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RONPA0317ZPB</w:t>
      </w:r>
      <w:r>
        <w:rPr>
          <w:rtl w:val="0"/>
        </w:rPr>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Fâneața cu narcise Zervești</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660288067"/>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1648380462"/>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186078850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b w:val="1"/>
          <w:bCs w:val="1"/>
          <w:sz w:val="22"/>
          <w:szCs w:val="22"/>
        </w:rPr>
      </w:pPr>
      <w:r>
        <w:rPr>
          <w:rtl w:val="0"/>
        </w:rPr>
      </w:r>
    </w:p>
    <w:p w:rsidR="00000000" w:rsidDel="00000000" w:rsidP="00000000" w:rsidRDefault="00000000" w:rsidRPr="00000000" w14:paraId="00000043">
      <w:pPr>
        <w:rPr/>
      </w:pPr>
      <w:r>
        <w:rPr>
          <w:b w:val="1"/>
          <w:bCs w:val="1"/>
          <w:sz w:val="22"/>
          <w:szCs w:val="22"/>
          <w:rtl w:val="0"/>
        </w:rPr>
        <w:t xml:space="preserve">2.1. Suprafața totală a ZPB (ha)</w:t>
      </w:r>
      <w:r>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156,20</w:t>
      </w:r>
      <w:r>
        <w:rPr>
          <w:rtl w:val="0"/>
        </w:rPr>
      </w:r>
    </w:p>
    <w:p w:rsidR="00000000" w:rsidDel="00000000" w:rsidP="00000000" w:rsidRDefault="00000000" w:rsidRPr="00000000" w14:paraId="00000045">
      <w:pPr>
        <w:rPr>
          <w:b w:val="1"/>
          <w:bCs w:val="1"/>
          <w:sz w:val="22"/>
          <w:szCs w:val="22"/>
        </w:rPr>
      </w:pPr>
      <w:r>
        <w:rPr>
          <w:rtl w:val="0"/>
        </w:rPr>
      </w:r>
    </w:p>
    <w:p w:rsidR="00000000" w:rsidDel="00000000" w:rsidP="00000000" w:rsidRDefault="00000000" w:rsidRPr="00000000" w14:paraId="00000046">
      <w:pPr>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100,00%</w:t>
      </w:r>
      <w:r>
        <w:rPr>
          <w:rtl w:val="0"/>
        </w:rPr>
      </w:r>
    </w:p>
    <w:p w:rsidR="00000000" w:rsidDel="00000000" w:rsidP="00000000" w:rsidRDefault="00000000" w:rsidRPr="00000000" w14:paraId="00000048">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9">
            <w:pPr>
              <w:rPr/>
            </w:pPr>
            <w:r>
              <w:rPr>
                <w:sz w:val="22"/>
                <w:szCs w:val="22"/>
                <w:rtl w:val="0"/>
              </w:rPr>
              <w:t xml:space="preserve">NUTS</w:t>
            </w:r>
            <w:r>
              <w:rPr>
                <w:rtl w:val="0"/>
              </w:rPr>
            </w:r>
          </w:p>
        </w:tc>
        <w:tc>
          <w:tcPr/>
          <w:p w:rsidR="00000000" w:rsidDel="00000000" w:rsidP="00000000" w:rsidRDefault="00000000" w:rsidRPr="00000000" w14:paraId="0000004A">
            <w:pPr>
              <w:rPr/>
            </w:pPr>
            <w:r>
              <w:rPr>
                <w:sz w:val="22"/>
                <w:szCs w:val="22"/>
                <w:rtl w:val="0"/>
              </w:rPr>
              <w:t xml:space="preserve"> </w:t>
            </w:r>
            <w:r>
              <w:rPr>
                <w:rtl w:val="0"/>
              </w:rPr>
            </w:r>
          </w:p>
        </w:tc>
        <w:tc>
          <w:tcPr/>
          <w:p w:rsidR="00000000" w:rsidDel="00000000" w:rsidP="00000000" w:rsidRDefault="00000000" w:rsidRPr="00000000" w14:paraId="0000004B">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Pr>
                <w:sz w:val="22"/>
                <w:szCs w:val="22"/>
                <w:rtl w:val="0"/>
              </w:rPr>
              <w:t xml:space="preserve">RO42</w:t>
            </w:r>
          </w:p>
        </w:tc>
        <w:tc>
          <w:tcPr/>
          <w:p w:rsidR="00000000" w:rsidDel="00000000" w:rsidP="00000000" w:rsidRDefault="00000000" w:rsidRPr="00000000" w14:paraId="0000004D">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sz w:val="22"/>
                <w:szCs w:val="22"/>
              </w:rPr>
            </w:pPr>
            <w:r>
              <w:rPr>
                <w:sz w:val="22"/>
                <w:szCs w:val="22"/>
                <w:rtl w:val="0"/>
              </w:rPr>
              <w:t xml:space="preserve">Vest</w:t>
            </w:r>
          </w:p>
        </w:tc>
      </w:tr>
    </w:tbl>
    <w:p w:rsidR="00000000" w:rsidDel="00000000" w:rsidP="00000000" w:rsidRDefault="00000000" w:rsidRPr="00000000" w14:paraId="0000004F">
      <w:pPr>
        <w:rPr>
          <w:sz w:val="22"/>
          <w:szCs w:val="22"/>
        </w:rPr>
      </w:pPr>
      <w:r>
        <w:rPr>
          <w:rtl w:val="0"/>
        </w:rPr>
      </w:r>
    </w:p>
    <w:p w:rsidR="00000000" w:rsidDel="00000000" w:rsidP="00000000" w:rsidRDefault="00000000" w:rsidRPr="00000000" w14:paraId="00000050">
      <w:pPr>
        <w:rPr/>
      </w:pPr>
      <w:r>
        <w:rPr>
          <w:sz w:val="22"/>
          <w:szCs w:val="22"/>
          <w:rtl w:val="0"/>
        </w:rPr>
        <w:t xml:space="preserve">Numele Județului/Județelor</w:t>
      </w:r>
      <w:r>
        <w:rPr>
          <w:rtl w:val="0"/>
        </w:rPr>
      </w:r>
    </w:p>
    <w:p w:rsidR="00000000" w:rsidDel="00000000" w:rsidP="00000000" w:rsidRDefault="00000000" w:rsidRPr="00000000" w14:paraId="00000051">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Caraș-Severin</w:t>
      </w:r>
      <w:r>
        <w:rPr>
          <w:rtl w:val="0"/>
        </w:rPr>
      </w:r>
    </w:p>
    <w:p w:rsidR="00000000" w:rsidDel="00000000" w:rsidP="00000000" w:rsidRDefault="00000000" w:rsidRPr="00000000" w14:paraId="00000052">
      <w:pPr>
        <w:rPr>
          <w:b w:val="1"/>
          <w:bCs w:val="1"/>
          <w:sz w:val="22"/>
          <w:szCs w:val="22"/>
        </w:rPr>
      </w:pPr>
      <w:r>
        <w:rPr>
          <w:rtl w:val="0"/>
        </w:rPr>
      </w:r>
    </w:p>
    <w:p w:rsidR="00000000" w:rsidDel="00000000" w:rsidP="00000000" w:rsidRDefault="00000000" w:rsidRPr="00000000" w14:paraId="00000053">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4">
            <w:pPr>
              <w:rPr/>
            </w:pPr>
            <w:sdt>
              <w:sdtPr>
                <w:id w:val="114967836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5">
            <w:pPr>
              <w:rPr/>
            </w:pPr>
            <w:r>
              <w:rPr>
                <w:rtl w:val="0"/>
              </w:rPr>
            </w:r>
          </w:p>
        </w:tc>
        <w:tc>
          <w:tcPr/>
          <w:p w:rsidR="00000000" w:rsidDel="00000000" w:rsidP="00000000" w:rsidRDefault="00000000" w:rsidRPr="00000000" w14:paraId="00000056">
            <w:pPr>
              <w:rPr/>
            </w:pPr>
            <w:sdt>
              <w:sdtPr>
                <w:id w:val="-159127870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sdt>
              <w:sdtPr>
                <w:id w:val="-210921164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9">
            <w:pPr>
              <w:rPr/>
            </w:pPr>
            <w:sdt>
              <w:sdtPr>
                <w:id w:val="-75956493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A">
            <w:pPr>
              <w:rPr/>
            </w:pPr>
            <w:r>
              <w:rPr>
                <w:rtl w:val="0"/>
              </w:rPr>
            </w:r>
          </w:p>
        </w:tc>
        <w:tc>
          <w:tcPr/>
          <w:p w:rsidR="00000000" w:rsidDel="00000000" w:rsidP="00000000" w:rsidRDefault="00000000" w:rsidRPr="00000000" w14:paraId="0000005B">
            <w:pPr>
              <w:rPr/>
            </w:pPr>
            <w:sdt>
              <w:sdtPr>
                <w:id w:val="-1382273732"/>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C">
            <w:pPr>
              <w:rPr/>
            </w:pPr>
            <w:r>
              <w:rPr>
                <w:rtl w:val="0"/>
              </w:rPr>
            </w:r>
          </w:p>
        </w:tc>
        <w:tc>
          <w:tcPr/>
          <w:p w:rsidR="00000000" w:rsidDel="00000000" w:rsidP="00000000" w:rsidRDefault="00000000" w:rsidRPr="00000000" w14:paraId="0000005D">
            <w:pPr>
              <w:rPr/>
            </w:pPr>
            <w:sdt>
              <w:sdtPr>
                <w:id w:val="82794232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E">
      <w:pPr>
        <w:rPr/>
      </w:pPr>
      <w:r>
        <w:rPr>
          <w:rtl w:val="0"/>
        </w:rPr>
      </w:r>
    </w:p>
    <w:p w:rsidR="00000000" w:rsidDel="00000000" w:rsidP="00000000" w:rsidRDefault="00000000" w:rsidRPr="00000000" w14:paraId="0000005F">
      <w:pPr>
        <w:jc w:val="center"/>
        <w:rPr>
          <w:b w:val="1"/>
          <w:bCs w:val="1"/>
          <w:sz w:val="22"/>
          <w:szCs w:val="22"/>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p>
    <w:p w:rsidR="00000000" w:rsidDel="00000000" w:rsidP="00000000" w:rsidRDefault="00000000" w:rsidRPr="00000000" w14:paraId="00000060">
      <w:pPr>
        <w:jc w:val="center"/>
        <w:rPr/>
      </w:pPr>
      <w:r>
        <w:rPr>
          <w:rtl w:val="0"/>
        </w:rPr>
      </w:r>
    </w:p>
    <w:p w:rsidR="00000000" w:rsidDel="00000000" w:rsidP="00000000" w:rsidRDefault="00000000" w:rsidRPr="00000000" w14:paraId="00000061">
      <w:pPr>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1</w:t>
      </w:r>
    </w:p>
    <w:p w:rsidR="00000000" w:rsidDel="00000000" w:rsidP="00000000" w:rsidRDefault="00000000" w:rsidRPr="00000000" w14:paraId="00000063">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4">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5">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ZPB1</w:t>
      </w:r>
    </w:p>
    <w:p w:rsidR="00000000" w:rsidDel="00000000" w:rsidP="00000000" w:rsidRDefault="00000000" w:rsidRPr="00000000" w14:paraId="00000067">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8">
      <w:pPr>
        <w:rPr/>
      </w:pPr>
      <w:r>
        <w:rPr>
          <w:sz w:val="22"/>
          <w:szCs w:val="22"/>
          <w:rtl w:val="0"/>
        </w:rPr>
        <w:t xml:space="preserve">Suprafața totală a ZPB (ha)</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156,20</w:t>
      </w:r>
      <w:r>
        <w:rPr>
          <w:rtl w:val="0"/>
        </w:rPr>
      </w:r>
    </w:p>
    <w:p w:rsidR="00000000" w:rsidDel="00000000" w:rsidP="00000000" w:rsidRDefault="00000000" w:rsidRPr="00000000" w14:paraId="0000006A">
      <w:pPr>
        <w:rPr/>
      </w:pPr>
      <w:r>
        <w:rPr>
          <w:sz w:val="22"/>
          <w:szCs w:val="22"/>
          <w:rtl w:val="0"/>
        </w:rPr>
        <w:t xml:space="preserve">Documente relevante în raport cu ZPB</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RONPA0317 Fâneața cu narcise Zervești.</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w:t>
      </w:r>
      <w:sdt>
        <w:sdtPr>
          <w:id w:val="2054394281"/>
          <w:tag w:val="goog_rdk_9"/>
        </w:sdtPr>
        <w:sdtContent/>
      </w:sdt>
      <w:r>
        <w:rPr>
          <w:color w:val="000000"/>
          <w:sz w:val="22"/>
          <w:szCs w:val="22"/>
          <w:rtl w:val="0"/>
        </w:rPr>
        <w:t xml:space="preserve">ulterioare</w:t>
      </w:r>
      <w:r>
        <w:rPr>
          <w:rtl w:val="0"/>
        </w:rPr>
      </w:r>
    </w:p>
    <w:p w:rsidR="00000000" w:rsidDel="00000000" w:rsidP="00000000" w:rsidRDefault="00000000" w:rsidRPr="00000000" w14:paraId="1066202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Ordinul Ministrului Mediului, Apelor și Pădurilor nr. 1066/2026 privind aprobarea Metodologiei de identificare a zonelor prioritare pentru biodiversitate.</w:t>
      </w:r>
      <w:sdt>
        <w:sdtPr>
          <w:id w:val="2054394281"/>
          <w:tag w:val="goog_rdk_9"/>
        </w:sdtPr>
        <w:sdtContent/>
      </w:sdt>
      <w:r>
        <w:rPr>
          <w:color w:val="000000"/>
          <w:sz w:val="22"/>
          <w:szCs w:val="22"/>
          <w:rtl w:val="0"/>
        </w:rPr>
        <w:t xml:space="preserve"/>
      </w:r>
      <w:r/>
      <w:r>
        <w:rPr>
          <w:rtl w:val="0"/>
        </w:rPr>
      </w:r>
    </w:p>
    <w:p w:rsidR="00000000" w:rsidDel="00000000" w:rsidP="00000000" w:rsidRDefault="00000000" w:rsidRPr="00000000" w14:paraId="0000006D">
      <w:pPr>
        <w:rPr>
          <w:sz w:val="22"/>
          <w:szCs w:val="22"/>
        </w:rPr>
      </w:pPr>
      <w:r>
        <w:rPr>
          <w:rtl w:val="0"/>
        </w:rPr>
      </w:r>
    </w:p>
    <w:p w:rsidR="00000000" w:rsidDel="00000000" w:rsidP="00000000" w:rsidRDefault="00000000" w:rsidRPr="00000000" w14:paraId="0000006E">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2392"/>
        <w:gridCol w:w="657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Habitate de pajiști umede seminaturale cu ierburi înalte:</w:t>
            </w:r>
          </w:p>
          <w:p w:rsidR="00000000" w:rsidDel="00000000" w:rsidP="00000000" w:rsidRDefault="00000000" w:rsidRPr="00000000" w14:paraId="00000073">
            <w:pPr>
              <w:spacing w:after="0" w:lineRule="auto"/>
              <w:rPr>
                <w:b w:val="1"/>
                <w:bCs w:val="1"/>
                <w:sz w:val="22"/>
                <w:szCs w:val="22"/>
              </w:rPr>
            </w:pPr>
            <w:r>
              <w:rPr>
                <w:i w:val="1"/>
                <w:iCs w:val="1"/>
                <w:sz w:val="22"/>
                <w:szCs w:val="22"/>
                <w:rtl w:val="0"/>
              </w:rPr>
              <w:t xml:space="preserve">6410 Pajişti cu Molinia pe soluri carbonatice, turboase sau luto-argiloase (Molinion caeruleae)</w:t>
            </w:r>
            <w:r>
              <w:rPr>
                <w:i w:val="1"/>
                <w:iCs w:val="1"/>
                <w:rtl w:val="0"/>
              </w:rPr>
              <w:br w:type="textWrapping"/>
            </w:r>
            <w:r>
              <w:rPr>
                <w:b w:val="1"/>
                <w:bCs w:val="1"/>
                <w:sz w:val="22"/>
                <w:szCs w:val="22"/>
                <w:rtl w:val="0"/>
              </w:rPr>
              <w:t xml:space="preserve">Habitate de pajiști mezofile:</w:t>
            </w:r>
          </w:p>
          <w:p w:rsidR="00000000" w:rsidDel="00000000" w:rsidP="00000000" w:rsidRDefault="00000000" w:rsidRPr="00000000" w14:paraId="00000074">
            <w:pPr>
              <w:spacing w:after="0" w:lineRule="auto"/>
              <w:rPr>
                <w:b w:val="1"/>
                <w:bCs w:val="1"/>
                <w:sz w:val="22"/>
                <w:szCs w:val="22"/>
              </w:rPr>
            </w:pPr>
            <w:r>
              <w:rPr>
                <w:i w:val="1"/>
                <w:iCs w:val="1"/>
                <w:sz w:val="22"/>
                <w:szCs w:val="22"/>
                <w:rtl w:val="0"/>
              </w:rPr>
              <w:t xml:space="preserve">6510 Fâneţe de joasă altitudine (Alopecurus pratensis, Sanguisorba officinalis)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b w:val="1"/>
                <w:bCs w:val="1"/>
                <w:sz w:val="22"/>
                <w:szCs w:val="22"/>
              </w:rPr>
            </w:pPr>
            <w:r>
              <w:rPr>
                <w:b w:val="1"/>
                <w:bCs w:val="1"/>
                <w:sz w:val="22"/>
                <w:szCs w:val="22"/>
                <w:rtl w:val="0"/>
              </w:rPr>
              <w:t xml:space="preserve">Amfibieni:pune si OM 1066/2026</w:t>
            </w:r>
          </w:p>
          <w:p w:rsidR="00000000" w:rsidDel="00000000" w:rsidP="00000000" w:rsidRDefault="00000000" w:rsidRPr="00000000" w14:paraId="00000077">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8">
            <w:pPr>
              <w:spacing w:after="0" w:line="24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9">
            <w:pPr>
              <w:spacing w:after="0" w:line="240" w:lineRule="auto"/>
              <w:rPr>
                <w:i w:val="1"/>
                <w:iCs w:val="1"/>
                <w:sz w:val="22"/>
                <w:szCs w:val="22"/>
              </w:rPr>
            </w:pPr>
            <w:r>
              <w:rPr>
                <w:i w:val="1"/>
                <w:iCs w:val="1"/>
                <w:sz w:val="22"/>
                <w:szCs w:val="22"/>
                <w:rtl w:val="0"/>
              </w:rPr>
              <w:t xml:space="preserve">Achillea millefolium</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Agrostis capillaris</w:t>
            </w:r>
          </w:p>
          <w:p w:rsidR="00000000" w:rsidDel="00000000" w:rsidP="00000000" w:rsidRDefault="00000000" w:rsidRPr="00000000" w14:paraId="0000007B">
            <w:pPr>
              <w:spacing w:after="0" w:line="240" w:lineRule="auto"/>
              <w:rPr>
                <w:i w:val="1"/>
                <w:iCs w:val="1"/>
                <w:sz w:val="22"/>
                <w:szCs w:val="22"/>
              </w:rPr>
            </w:pPr>
            <w:r>
              <w:rPr>
                <w:i w:val="1"/>
                <w:iCs w:val="1"/>
                <w:sz w:val="22"/>
                <w:szCs w:val="22"/>
                <w:rtl w:val="0"/>
              </w:rPr>
              <w:t xml:space="preserve">Agrostis stolonifera</w:t>
            </w:r>
          </w:p>
          <w:p w:rsidR="00000000" w:rsidDel="00000000" w:rsidP="00000000" w:rsidRDefault="00000000" w:rsidRPr="00000000" w14:paraId="0000007C">
            <w:pPr>
              <w:spacing w:after="0" w:line="240" w:lineRule="auto"/>
              <w:rPr>
                <w:i w:val="1"/>
                <w:iCs w:val="1"/>
                <w:sz w:val="22"/>
                <w:szCs w:val="22"/>
              </w:rPr>
            </w:pPr>
            <w:r>
              <w:rPr>
                <w:i w:val="1"/>
                <w:iCs w:val="1"/>
                <w:sz w:val="22"/>
                <w:szCs w:val="22"/>
                <w:rtl w:val="0"/>
              </w:rPr>
              <w:t xml:space="preserve">Alopecurus pratensis</w:t>
            </w:r>
          </w:p>
          <w:p w:rsidR="00000000" w:rsidDel="00000000" w:rsidP="00000000" w:rsidRDefault="00000000" w:rsidRPr="00000000" w14:paraId="0000007D">
            <w:pPr>
              <w:spacing w:after="0" w:line="240" w:lineRule="auto"/>
              <w:rPr>
                <w:i w:val="1"/>
                <w:iCs w:val="1"/>
                <w:sz w:val="22"/>
                <w:szCs w:val="22"/>
              </w:rPr>
            </w:pPr>
            <w:r>
              <w:rPr>
                <w:i w:val="1"/>
                <w:iCs w:val="1"/>
                <w:sz w:val="22"/>
                <w:szCs w:val="22"/>
                <w:rtl w:val="0"/>
              </w:rPr>
              <w:t xml:space="preserve">Anacamptis morio</w:t>
            </w:r>
          </w:p>
          <w:p w:rsidR="00000000" w:rsidDel="00000000" w:rsidP="00000000" w:rsidRDefault="00000000" w:rsidRPr="00000000" w14:paraId="0000007E">
            <w:pPr>
              <w:spacing w:after="0" w:line="240" w:lineRule="auto"/>
              <w:rPr>
                <w:i w:val="1"/>
                <w:iCs w:val="1"/>
                <w:sz w:val="22"/>
                <w:szCs w:val="22"/>
              </w:rPr>
            </w:pPr>
            <w:r>
              <w:rPr>
                <w:i w:val="1"/>
                <w:iCs w:val="1"/>
                <w:sz w:val="22"/>
                <w:szCs w:val="22"/>
                <w:rtl w:val="0"/>
              </w:rPr>
              <w:t xml:space="preserve">Anthoxanthum odoratum</w:t>
            </w:r>
          </w:p>
          <w:p w:rsidR="00000000" w:rsidDel="00000000" w:rsidP="00000000" w:rsidRDefault="00000000" w:rsidRPr="00000000" w14:paraId="0000007F">
            <w:pPr>
              <w:spacing w:after="0" w:line="240" w:lineRule="auto"/>
              <w:rPr>
                <w:i w:val="1"/>
                <w:iCs w:val="1"/>
                <w:sz w:val="22"/>
                <w:szCs w:val="22"/>
              </w:rPr>
            </w:pPr>
            <w:r>
              <w:rPr>
                <w:i w:val="1"/>
                <w:iCs w:val="1"/>
                <w:sz w:val="22"/>
                <w:szCs w:val="22"/>
                <w:rtl w:val="0"/>
              </w:rPr>
              <w:t xml:space="preserve">Betula pendula</w:t>
            </w:r>
          </w:p>
          <w:p w:rsidR="00000000" w:rsidDel="00000000" w:rsidP="00000000" w:rsidRDefault="00000000" w:rsidRPr="00000000" w14:paraId="00000080">
            <w:pPr>
              <w:spacing w:after="0" w:line="240" w:lineRule="auto"/>
              <w:rPr>
                <w:i w:val="1"/>
                <w:iCs w:val="1"/>
                <w:sz w:val="22"/>
                <w:szCs w:val="22"/>
              </w:rPr>
            </w:pPr>
            <w:r>
              <w:rPr>
                <w:i w:val="1"/>
                <w:iCs w:val="1"/>
                <w:sz w:val="22"/>
                <w:szCs w:val="22"/>
                <w:rtl w:val="0"/>
              </w:rPr>
              <w:t xml:space="preserve">Briza media</w:t>
            </w:r>
          </w:p>
          <w:p w:rsidR="00000000" w:rsidDel="00000000" w:rsidP="00000000" w:rsidRDefault="00000000" w:rsidRPr="00000000" w14:paraId="00000081">
            <w:pPr>
              <w:spacing w:after="0" w:line="240" w:lineRule="auto"/>
              <w:rPr>
                <w:i w:val="1"/>
                <w:iCs w:val="1"/>
                <w:sz w:val="22"/>
                <w:szCs w:val="22"/>
              </w:rPr>
            </w:pPr>
            <w:r>
              <w:rPr>
                <w:i w:val="1"/>
                <w:iCs w:val="1"/>
                <w:sz w:val="22"/>
                <w:szCs w:val="22"/>
                <w:rtl w:val="0"/>
              </w:rPr>
              <w:t xml:space="preserve">Carex ovalis</w:t>
            </w:r>
          </w:p>
          <w:p w:rsidR="00000000" w:rsidDel="00000000" w:rsidP="00000000" w:rsidRDefault="00000000" w:rsidRPr="00000000" w14:paraId="00000082">
            <w:pPr>
              <w:spacing w:after="0" w:line="240" w:lineRule="auto"/>
              <w:rPr>
                <w:i w:val="1"/>
                <w:iCs w:val="1"/>
                <w:sz w:val="22"/>
                <w:szCs w:val="22"/>
              </w:rPr>
            </w:pPr>
            <w:r>
              <w:rPr>
                <w:i w:val="1"/>
                <w:iCs w:val="1"/>
                <w:sz w:val="22"/>
                <w:szCs w:val="22"/>
                <w:rtl w:val="0"/>
              </w:rPr>
              <w:t xml:space="preserve">Carex pallescens</w:t>
            </w:r>
          </w:p>
          <w:p w:rsidR="00000000" w:rsidDel="00000000" w:rsidP="00000000" w:rsidRDefault="00000000" w:rsidRPr="00000000" w14:paraId="00000083">
            <w:pPr>
              <w:spacing w:after="0" w:line="240" w:lineRule="auto"/>
              <w:rPr>
                <w:i w:val="1"/>
                <w:iCs w:val="1"/>
                <w:sz w:val="22"/>
                <w:szCs w:val="22"/>
              </w:rPr>
            </w:pPr>
            <w:r>
              <w:rPr>
                <w:i w:val="1"/>
                <w:iCs w:val="1"/>
                <w:sz w:val="22"/>
                <w:szCs w:val="22"/>
                <w:rtl w:val="0"/>
              </w:rPr>
              <w:t xml:space="preserve">Centaurea phrygia</w:t>
            </w:r>
          </w:p>
          <w:p w:rsidR="00000000" w:rsidDel="00000000" w:rsidP="00000000" w:rsidRDefault="00000000" w:rsidRPr="00000000" w14:paraId="00000084">
            <w:pPr>
              <w:spacing w:after="0" w:line="240" w:lineRule="auto"/>
              <w:rPr>
                <w:i w:val="1"/>
                <w:iCs w:val="1"/>
                <w:sz w:val="22"/>
                <w:szCs w:val="22"/>
              </w:rPr>
            </w:pPr>
            <w:r>
              <w:rPr>
                <w:i w:val="1"/>
                <w:iCs w:val="1"/>
                <w:sz w:val="22"/>
                <w:szCs w:val="22"/>
                <w:rtl w:val="0"/>
              </w:rPr>
              <w:t xml:space="preserve">Cuscuta epithymum</w:t>
            </w:r>
          </w:p>
          <w:p w:rsidR="00000000" w:rsidDel="00000000" w:rsidP="00000000" w:rsidRDefault="00000000" w:rsidRPr="00000000" w14:paraId="00000085">
            <w:pPr>
              <w:spacing w:after="0" w:line="240" w:lineRule="auto"/>
              <w:rPr>
                <w:i w:val="1"/>
                <w:iCs w:val="1"/>
                <w:sz w:val="22"/>
                <w:szCs w:val="22"/>
              </w:rPr>
            </w:pPr>
            <w:r>
              <w:rPr>
                <w:i w:val="1"/>
                <w:iCs w:val="1"/>
                <w:sz w:val="22"/>
                <w:szCs w:val="22"/>
                <w:rtl w:val="0"/>
              </w:rPr>
              <w:t xml:space="preserve">Dacthylorhiza maculata</w:t>
            </w:r>
          </w:p>
          <w:p w:rsidR="00000000" w:rsidDel="00000000" w:rsidP="00000000" w:rsidRDefault="00000000" w:rsidRPr="00000000" w14:paraId="00000086">
            <w:pPr>
              <w:spacing w:after="0" w:line="240" w:lineRule="auto"/>
              <w:rPr>
                <w:i w:val="1"/>
                <w:iCs w:val="1"/>
                <w:sz w:val="22"/>
                <w:szCs w:val="22"/>
              </w:rPr>
            </w:pPr>
            <w:r>
              <w:rPr>
                <w:i w:val="1"/>
                <w:iCs w:val="1"/>
                <w:sz w:val="22"/>
                <w:szCs w:val="22"/>
                <w:rtl w:val="0"/>
              </w:rPr>
              <w:t xml:space="preserve">Dianthus carthusianorum</w:t>
            </w:r>
          </w:p>
          <w:p w:rsidR="00000000" w:rsidDel="00000000" w:rsidP="00000000" w:rsidRDefault="00000000" w:rsidRPr="00000000" w14:paraId="00000087">
            <w:pPr>
              <w:spacing w:after="0" w:line="240" w:lineRule="auto"/>
              <w:rPr>
                <w:i w:val="1"/>
                <w:iCs w:val="1"/>
                <w:sz w:val="22"/>
                <w:szCs w:val="22"/>
              </w:rPr>
            </w:pPr>
            <w:r>
              <w:rPr>
                <w:i w:val="1"/>
                <w:iCs w:val="1"/>
                <w:sz w:val="22"/>
                <w:szCs w:val="22"/>
                <w:rtl w:val="0"/>
              </w:rPr>
              <w:t xml:space="preserve">Dorcadion pedestre</w:t>
            </w:r>
          </w:p>
          <w:p w:rsidR="00000000" w:rsidDel="00000000" w:rsidP="00000000" w:rsidRDefault="00000000" w:rsidRPr="00000000" w14:paraId="00000088">
            <w:pPr>
              <w:spacing w:after="0" w:line="240" w:lineRule="auto"/>
              <w:rPr>
                <w:i w:val="1"/>
                <w:iCs w:val="1"/>
                <w:sz w:val="22"/>
                <w:szCs w:val="22"/>
              </w:rPr>
            </w:pPr>
            <w:r>
              <w:rPr>
                <w:i w:val="1"/>
                <w:iCs w:val="1"/>
                <w:sz w:val="22"/>
                <w:szCs w:val="22"/>
                <w:rtl w:val="0"/>
              </w:rPr>
              <w:t xml:space="preserve">Erigeron annuus</w:t>
            </w:r>
          </w:p>
          <w:p w:rsidR="00000000" w:rsidDel="00000000" w:rsidP="00000000" w:rsidRDefault="00000000" w:rsidRPr="00000000" w14:paraId="00000089">
            <w:pPr>
              <w:spacing w:after="0" w:line="240" w:lineRule="auto"/>
              <w:rPr>
                <w:i w:val="1"/>
                <w:iCs w:val="1"/>
                <w:sz w:val="22"/>
                <w:szCs w:val="22"/>
              </w:rPr>
            </w:pPr>
            <w:r>
              <w:rPr>
                <w:i w:val="1"/>
                <w:iCs w:val="1"/>
                <w:sz w:val="22"/>
                <w:szCs w:val="22"/>
                <w:rtl w:val="0"/>
              </w:rPr>
              <w:t xml:space="preserve">Euphorbia cyparissias</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Euphorbia palustris</w:t>
            </w:r>
          </w:p>
          <w:p w:rsidR="00000000" w:rsidDel="00000000" w:rsidP="00000000" w:rsidRDefault="00000000" w:rsidRPr="00000000" w14:paraId="0000008B">
            <w:pPr>
              <w:spacing w:after="0" w:line="240" w:lineRule="auto"/>
              <w:rPr>
                <w:i w:val="1"/>
                <w:iCs w:val="1"/>
                <w:sz w:val="22"/>
                <w:szCs w:val="22"/>
              </w:rPr>
            </w:pPr>
            <w:r>
              <w:rPr>
                <w:i w:val="1"/>
                <w:iCs w:val="1"/>
                <w:sz w:val="22"/>
                <w:szCs w:val="22"/>
                <w:rtl w:val="0"/>
              </w:rPr>
              <w:t xml:space="preserve">Euphorbia villosa</w:t>
            </w:r>
          </w:p>
          <w:p w:rsidR="00000000" w:rsidDel="00000000" w:rsidP="00000000" w:rsidRDefault="00000000" w:rsidRPr="00000000" w14:paraId="0000008C">
            <w:pPr>
              <w:spacing w:after="0" w:line="240" w:lineRule="auto"/>
              <w:rPr>
                <w:i w:val="1"/>
                <w:iCs w:val="1"/>
                <w:sz w:val="22"/>
                <w:szCs w:val="22"/>
              </w:rPr>
            </w:pPr>
            <w:r>
              <w:rPr>
                <w:i w:val="1"/>
                <w:iCs w:val="1"/>
                <w:sz w:val="22"/>
                <w:szCs w:val="22"/>
                <w:rtl w:val="0"/>
              </w:rPr>
              <w:t xml:space="preserve">Festuca rupicola</w:t>
            </w:r>
          </w:p>
          <w:p w:rsidR="00000000" w:rsidDel="00000000" w:rsidP="00000000" w:rsidRDefault="00000000" w:rsidRPr="00000000" w14:paraId="0000008D">
            <w:pPr>
              <w:spacing w:after="0" w:line="240" w:lineRule="auto"/>
              <w:rPr>
                <w:i w:val="1"/>
                <w:iCs w:val="1"/>
                <w:sz w:val="22"/>
                <w:szCs w:val="22"/>
              </w:rPr>
            </w:pPr>
            <w:r>
              <w:rPr>
                <w:i w:val="1"/>
                <w:iCs w:val="1"/>
                <w:sz w:val="22"/>
                <w:szCs w:val="22"/>
                <w:rtl w:val="0"/>
              </w:rPr>
              <w:t xml:space="preserve">Filipendula vulgaris</w:t>
            </w:r>
          </w:p>
          <w:p w:rsidR="00000000" w:rsidDel="00000000" w:rsidP="00000000" w:rsidRDefault="00000000" w:rsidRPr="00000000" w14:paraId="0000008E">
            <w:pPr>
              <w:spacing w:after="0" w:line="240" w:lineRule="auto"/>
              <w:rPr>
                <w:i w:val="1"/>
                <w:iCs w:val="1"/>
                <w:sz w:val="22"/>
                <w:szCs w:val="22"/>
              </w:rPr>
            </w:pPr>
            <w:r>
              <w:rPr>
                <w:i w:val="1"/>
                <w:iCs w:val="1"/>
                <w:sz w:val="22"/>
                <w:szCs w:val="22"/>
                <w:rtl w:val="0"/>
              </w:rPr>
              <w:t xml:space="preserve">Galium verrum</w:t>
            </w:r>
          </w:p>
          <w:p w:rsidR="00000000" w:rsidDel="00000000" w:rsidP="00000000" w:rsidRDefault="00000000" w:rsidRPr="00000000" w14:paraId="0000008F">
            <w:pPr>
              <w:spacing w:after="0" w:line="240" w:lineRule="auto"/>
              <w:rPr>
                <w:i w:val="1"/>
                <w:iCs w:val="1"/>
                <w:sz w:val="22"/>
                <w:szCs w:val="22"/>
              </w:rPr>
            </w:pPr>
            <w:r>
              <w:rPr>
                <w:i w:val="1"/>
                <w:iCs w:val="1"/>
                <w:sz w:val="22"/>
                <w:szCs w:val="22"/>
                <w:rtl w:val="0"/>
              </w:rPr>
              <w:t xml:space="preserve">Genista tinctoria</w:t>
            </w:r>
          </w:p>
          <w:p w:rsidR="00000000" w:rsidDel="00000000" w:rsidP="00000000" w:rsidRDefault="00000000" w:rsidRPr="00000000" w14:paraId="00000090">
            <w:pPr>
              <w:spacing w:after="0" w:line="240" w:lineRule="auto"/>
              <w:rPr>
                <w:i w:val="1"/>
                <w:iCs w:val="1"/>
                <w:sz w:val="22"/>
                <w:szCs w:val="22"/>
              </w:rPr>
            </w:pPr>
            <w:r>
              <w:rPr>
                <w:i w:val="1"/>
                <w:iCs w:val="1"/>
                <w:sz w:val="22"/>
                <w:szCs w:val="22"/>
                <w:rtl w:val="0"/>
              </w:rPr>
              <w:t xml:space="preserve">Gonepteryx rhamni</w:t>
            </w:r>
          </w:p>
          <w:p w:rsidR="00000000" w:rsidDel="00000000" w:rsidP="00000000" w:rsidRDefault="00000000" w:rsidRPr="00000000" w14:paraId="00000091">
            <w:pPr>
              <w:spacing w:after="0" w:line="240" w:lineRule="auto"/>
              <w:rPr>
                <w:i w:val="1"/>
                <w:iCs w:val="1"/>
                <w:sz w:val="22"/>
                <w:szCs w:val="22"/>
              </w:rPr>
            </w:pPr>
            <w:r>
              <w:rPr>
                <w:i w:val="1"/>
                <w:iCs w:val="1"/>
                <w:sz w:val="22"/>
                <w:szCs w:val="22"/>
                <w:rtl w:val="0"/>
              </w:rPr>
              <w:t xml:space="preserve">Hamearis lucina</w:t>
            </w:r>
          </w:p>
          <w:p w:rsidR="00000000" w:rsidDel="00000000" w:rsidP="00000000" w:rsidRDefault="00000000" w:rsidRPr="00000000" w14:paraId="00000092">
            <w:pPr>
              <w:spacing w:after="0" w:line="240" w:lineRule="auto"/>
              <w:rPr>
                <w:i w:val="1"/>
                <w:iCs w:val="1"/>
                <w:sz w:val="22"/>
                <w:szCs w:val="22"/>
              </w:rPr>
            </w:pPr>
            <w:r>
              <w:rPr>
                <w:i w:val="1"/>
                <w:iCs w:val="1"/>
                <w:sz w:val="22"/>
                <w:szCs w:val="22"/>
                <w:rtl w:val="0"/>
              </w:rPr>
              <w:t xml:space="preserve">Hieracium bauhinii</w:t>
            </w:r>
          </w:p>
          <w:p w:rsidR="00000000" w:rsidDel="00000000" w:rsidP="00000000" w:rsidRDefault="00000000" w:rsidRPr="00000000" w14:paraId="00000093">
            <w:pPr>
              <w:spacing w:after="0" w:line="240" w:lineRule="auto"/>
              <w:rPr>
                <w:i w:val="1"/>
                <w:iCs w:val="1"/>
                <w:sz w:val="22"/>
                <w:szCs w:val="22"/>
              </w:rPr>
            </w:pPr>
            <w:r>
              <w:rPr>
                <w:i w:val="1"/>
                <w:iCs w:val="1"/>
                <w:sz w:val="22"/>
                <w:szCs w:val="22"/>
                <w:rtl w:val="0"/>
              </w:rPr>
              <w:t xml:space="preserve">Hypochoeris radicata</w:t>
            </w:r>
          </w:p>
          <w:p w:rsidR="00000000" w:rsidDel="00000000" w:rsidP="00000000" w:rsidRDefault="00000000" w:rsidRPr="00000000" w14:paraId="00000094">
            <w:pPr>
              <w:spacing w:after="0" w:line="240" w:lineRule="auto"/>
              <w:rPr>
                <w:i w:val="1"/>
                <w:iCs w:val="1"/>
                <w:sz w:val="22"/>
                <w:szCs w:val="22"/>
              </w:rPr>
            </w:pPr>
            <w:r>
              <w:rPr>
                <w:i w:val="1"/>
                <w:iCs w:val="1"/>
                <w:sz w:val="22"/>
                <w:szCs w:val="22"/>
                <w:rtl w:val="0"/>
              </w:rPr>
              <w:t xml:space="preserve">Iris pseudacorus</w:t>
            </w:r>
          </w:p>
          <w:p w:rsidR="00000000" w:rsidDel="00000000" w:rsidP="00000000" w:rsidRDefault="00000000" w:rsidRPr="00000000" w14:paraId="00000095">
            <w:pPr>
              <w:spacing w:after="0" w:line="240" w:lineRule="auto"/>
              <w:rPr>
                <w:i w:val="1"/>
                <w:iCs w:val="1"/>
                <w:sz w:val="22"/>
                <w:szCs w:val="22"/>
              </w:rPr>
            </w:pPr>
            <w:r>
              <w:rPr>
                <w:i w:val="1"/>
                <w:iCs w:val="1"/>
                <w:sz w:val="22"/>
                <w:szCs w:val="22"/>
                <w:rtl w:val="0"/>
              </w:rPr>
              <w:t xml:space="preserve">Iris sibirica</w:t>
            </w:r>
          </w:p>
          <w:p w:rsidR="00000000" w:rsidDel="00000000" w:rsidP="00000000" w:rsidRDefault="00000000" w:rsidRPr="00000000" w14:paraId="00000096">
            <w:pPr>
              <w:spacing w:after="0" w:line="240" w:lineRule="auto"/>
              <w:rPr>
                <w:i w:val="1"/>
                <w:iCs w:val="1"/>
                <w:sz w:val="22"/>
                <w:szCs w:val="22"/>
              </w:rPr>
            </w:pPr>
            <w:r>
              <w:rPr>
                <w:i w:val="1"/>
                <w:iCs w:val="1"/>
                <w:sz w:val="22"/>
                <w:szCs w:val="22"/>
                <w:rtl w:val="0"/>
              </w:rPr>
              <w:t xml:space="preserve">Juncus conglomeratus</w:t>
            </w:r>
          </w:p>
          <w:p w:rsidR="00000000" w:rsidDel="00000000" w:rsidP="00000000" w:rsidRDefault="00000000" w:rsidRPr="00000000" w14:paraId="00000097">
            <w:pPr>
              <w:spacing w:after="0" w:line="240" w:lineRule="auto"/>
              <w:rPr>
                <w:i w:val="1"/>
                <w:iCs w:val="1"/>
                <w:sz w:val="22"/>
                <w:szCs w:val="22"/>
              </w:rPr>
            </w:pPr>
            <w:r>
              <w:rPr>
                <w:i w:val="1"/>
                <w:iCs w:val="1"/>
                <w:sz w:val="22"/>
                <w:szCs w:val="22"/>
                <w:rtl w:val="0"/>
              </w:rPr>
              <w:t xml:space="preserve">Leontodon hispidus</w:t>
            </w:r>
          </w:p>
          <w:p w:rsidR="00000000" w:rsidDel="00000000" w:rsidP="00000000" w:rsidRDefault="00000000" w:rsidRPr="00000000" w14:paraId="00000098">
            <w:pPr>
              <w:spacing w:after="0" w:line="240" w:lineRule="auto"/>
              <w:rPr>
                <w:i w:val="1"/>
                <w:iCs w:val="1"/>
                <w:sz w:val="22"/>
                <w:szCs w:val="22"/>
              </w:rPr>
            </w:pPr>
            <w:r>
              <w:rPr>
                <w:i w:val="1"/>
                <w:iCs w:val="1"/>
                <w:sz w:val="22"/>
                <w:szCs w:val="22"/>
                <w:rtl w:val="0"/>
              </w:rPr>
              <w:t xml:space="preserve">Leucanthemum vulgare</w:t>
            </w:r>
          </w:p>
          <w:p w:rsidR="00000000" w:rsidDel="00000000" w:rsidP="00000000" w:rsidRDefault="00000000" w:rsidRPr="00000000" w14:paraId="00000099">
            <w:pPr>
              <w:spacing w:after="0" w:line="240" w:lineRule="auto"/>
              <w:rPr>
                <w:i w:val="1"/>
                <w:iCs w:val="1"/>
                <w:sz w:val="22"/>
                <w:szCs w:val="22"/>
              </w:rPr>
            </w:pPr>
            <w:r>
              <w:rPr>
                <w:i w:val="1"/>
                <w:iCs w:val="1"/>
                <w:sz w:val="22"/>
                <w:szCs w:val="22"/>
                <w:rtl w:val="0"/>
              </w:rPr>
              <w:t xml:space="preserve">Lotus corniculatus</w:t>
            </w:r>
          </w:p>
          <w:p w:rsidR="00000000" w:rsidDel="00000000" w:rsidP="00000000" w:rsidRDefault="00000000" w:rsidRPr="00000000" w14:paraId="0000009A">
            <w:pPr>
              <w:spacing w:after="0" w:line="240" w:lineRule="auto"/>
              <w:rPr>
                <w:i w:val="1"/>
                <w:iCs w:val="1"/>
                <w:sz w:val="22"/>
                <w:szCs w:val="22"/>
              </w:rPr>
            </w:pPr>
            <w:r>
              <w:rPr>
                <w:i w:val="1"/>
                <w:iCs w:val="1"/>
                <w:sz w:val="22"/>
                <w:szCs w:val="22"/>
                <w:rtl w:val="0"/>
              </w:rPr>
              <w:t xml:space="preserve">Luzula campestris</w:t>
            </w:r>
          </w:p>
          <w:p w:rsidR="00000000" w:rsidDel="00000000" w:rsidP="00000000" w:rsidRDefault="00000000" w:rsidRPr="00000000" w14:paraId="0000009B">
            <w:pPr>
              <w:spacing w:after="0" w:line="240" w:lineRule="auto"/>
              <w:rPr>
                <w:i w:val="1"/>
                <w:iCs w:val="1"/>
                <w:sz w:val="22"/>
                <w:szCs w:val="22"/>
              </w:rPr>
            </w:pPr>
            <w:r>
              <w:rPr>
                <w:i w:val="1"/>
                <w:iCs w:val="1"/>
                <w:sz w:val="22"/>
                <w:szCs w:val="22"/>
                <w:rtl w:val="0"/>
              </w:rPr>
              <w:t xml:space="preserve">Lychnis flos-cuculi</w:t>
            </w:r>
          </w:p>
          <w:p w:rsidR="00000000" w:rsidDel="00000000" w:rsidP="00000000" w:rsidRDefault="00000000" w:rsidRPr="00000000" w14:paraId="0000009C">
            <w:pPr>
              <w:spacing w:after="0" w:line="240" w:lineRule="auto"/>
              <w:rPr>
                <w:i w:val="1"/>
                <w:iCs w:val="1"/>
                <w:sz w:val="22"/>
                <w:szCs w:val="22"/>
              </w:rPr>
            </w:pPr>
            <w:r>
              <w:rPr>
                <w:i w:val="1"/>
                <w:iCs w:val="1"/>
                <w:sz w:val="22"/>
                <w:szCs w:val="22"/>
                <w:rtl w:val="0"/>
              </w:rPr>
              <w:t xml:space="preserve">Lysimachia vulgaris</w:t>
            </w:r>
          </w:p>
          <w:p w:rsidR="00000000" w:rsidDel="00000000" w:rsidP="00000000" w:rsidRDefault="00000000" w:rsidRPr="00000000" w14:paraId="0000009D">
            <w:pPr>
              <w:spacing w:after="0" w:line="240" w:lineRule="auto"/>
              <w:rPr>
                <w:i w:val="1"/>
                <w:iCs w:val="1"/>
                <w:sz w:val="22"/>
                <w:szCs w:val="22"/>
              </w:rPr>
            </w:pPr>
            <w:r>
              <w:rPr>
                <w:i w:val="1"/>
                <w:iCs w:val="1"/>
                <w:sz w:val="22"/>
                <w:szCs w:val="22"/>
                <w:rtl w:val="0"/>
              </w:rPr>
              <w:t xml:space="preserve">Lytrum salicaria</w:t>
            </w:r>
          </w:p>
          <w:p w:rsidR="00000000" w:rsidDel="00000000" w:rsidP="00000000" w:rsidRDefault="00000000" w:rsidRPr="00000000" w14:paraId="0000009E">
            <w:pPr>
              <w:spacing w:after="0" w:line="240" w:lineRule="auto"/>
              <w:rPr>
                <w:i w:val="1"/>
                <w:iCs w:val="1"/>
                <w:sz w:val="22"/>
                <w:szCs w:val="22"/>
              </w:rPr>
            </w:pPr>
            <w:r>
              <w:rPr>
                <w:i w:val="1"/>
                <w:iCs w:val="1"/>
                <w:sz w:val="22"/>
                <w:szCs w:val="22"/>
                <w:rtl w:val="0"/>
              </w:rPr>
              <w:t xml:space="preserve">Molinia coerulea</w:t>
            </w:r>
          </w:p>
          <w:p w:rsidR="00000000" w:rsidDel="00000000" w:rsidP="00000000" w:rsidRDefault="00000000" w:rsidRPr="00000000" w14:paraId="0000009F">
            <w:pPr>
              <w:spacing w:after="0" w:line="240" w:lineRule="auto"/>
              <w:rPr>
                <w:i w:val="1"/>
                <w:iCs w:val="1"/>
                <w:sz w:val="22"/>
                <w:szCs w:val="22"/>
              </w:rPr>
            </w:pPr>
            <w:r>
              <w:rPr>
                <w:i w:val="1"/>
                <w:iCs w:val="1"/>
                <w:sz w:val="22"/>
                <w:szCs w:val="22"/>
                <w:rtl w:val="0"/>
              </w:rPr>
              <w:t xml:space="preserve">Myosotis scorpioides</w:t>
            </w:r>
          </w:p>
          <w:p w:rsidR="00000000" w:rsidDel="00000000" w:rsidP="00000000" w:rsidRDefault="00000000" w:rsidRPr="00000000" w14:paraId="000000A0">
            <w:pPr>
              <w:spacing w:after="0" w:line="240" w:lineRule="auto"/>
              <w:rPr>
                <w:i w:val="1"/>
                <w:iCs w:val="1"/>
                <w:sz w:val="22"/>
                <w:szCs w:val="22"/>
              </w:rPr>
            </w:pPr>
            <w:r>
              <w:rPr>
                <w:i w:val="1"/>
                <w:iCs w:val="1"/>
                <w:sz w:val="22"/>
                <w:szCs w:val="22"/>
                <w:rtl w:val="0"/>
              </w:rPr>
              <w:t xml:space="preserve">Narcissus poeticus</w:t>
            </w:r>
          </w:p>
          <w:p w:rsidR="00000000" w:rsidDel="00000000" w:rsidP="00000000" w:rsidRDefault="00000000" w:rsidRPr="00000000" w14:paraId="000000A1">
            <w:pPr>
              <w:spacing w:after="0" w:line="240" w:lineRule="auto"/>
              <w:rPr>
                <w:i w:val="1"/>
                <w:iCs w:val="1"/>
                <w:sz w:val="22"/>
                <w:szCs w:val="22"/>
              </w:rPr>
            </w:pPr>
            <w:r>
              <w:rPr>
                <w:i w:val="1"/>
                <w:iCs w:val="1"/>
                <w:sz w:val="22"/>
                <w:szCs w:val="22"/>
                <w:rtl w:val="0"/>
              </w:rPr>
              <w:t xml:space="preserve">Narcissus poeticus L. subsp. radiiflorus</w:t>
            </w:r>
          </w:p>
          <w:p w:rsidR="00000000" w:rsidDel="00000000" w:rsidP="00000000" w:rsidRDefault="00000000" w:rsidRPr="00000000" w14:paraId="000000A2">
            <w:pPr>
              <w:spacing w:after="0" w:line="240" w:lineRule="auto"/>
              <w:rPr>
                <w:i w:val="1"/>
                <w:iCs w:val="1"/>
                <w:sz w:val="22"/>
                <w:szCs w:val="22"/>
              </w:rPr>
            </w:pPr>
            <w:r>
              <w:rPr>
                <w:i w:val="1"/>
                <w:iCs w:val="1"/>
                <w:sz w:val="22"/>
                <w:szCs w:val="22"/>
                <w:rtl w:val="0"/>
              </w:rPr>
              <w:t xml:space="preserve">Narcissus poeticus subsp. radiiflorus</w:t>
            </w:r>
          </w:p>
          <w:p w:rsidR="00000000" w:rsidDel="00000000" w:rsidP="00000000" w:rsidRDefault="00000000" w:rsidRPr="00000000" w14:paraId="000000A3">
            <w:pPr>
              <w:spacing w:after="0" w:line="240" w:lineRule="auto"/>
              <w:rPr>
                <w:i w:val="1"/>
                <w:iCs w:val="1"/>
                <w:sz w:val="22"/>
                <w:szCs w:val="22"/>
              </w:rPr>
            </w:pPr>
            <w:r>
              <w:rPr>
                <w:i w:val="1"/>
                <w:iCs w:val="1"/>
                <w:sz w:val="22"/>
                <w:szCs w:val="22"/>
                <w:rtl w:val="0"/>
              </w:rPr>
              <w:t xml:space="preserve">Neptis sappho</w:t>
            </w:r>
          </w:p>
          <w:p w:rsidR="00000000" w:rsidDel="00000000" w:rsidP="00000000" w:rsidRDefault="00000000" w:rsidRPr="00000000" w14:paraId="000000A4">
            <w:pPr>
              <w:spacing w:after="0" w:line="240" w:lineRule="auto"/>
              <w:rPr>
                <w:i w:val="1"/>
                <w:iCs w:val="1"/>
                <w:sz w:val="22"/>
                <w:szCs w:val="22"/>
              </w:rPr>
            </w:pPr>
            <w:r>
              <w:rPr>
                <w:i w:val="1"/>
                <w:iCs w:val="1"/>
                <w:sz w:val="22"/>
                <w:szCs w:val="22"/>
                <w:rtl w:val="0"/>
              </w:rPr>
              <w:t xml:space="preserve">Nymphalis antiopa</w:t>
            </w:r>
          </w:p>
          <w:p w:rsidR="00000000" w:rsidDel="00000000" w:rsidP="00000000" w:rsidRDefault="00000000" w:rsidRPr="00000000" w14:paraId="000000A5">
            <w:pPr>
              <w:spacing w:after="0" w:line="240" w:lineRule="auto"/>
              <w:rPr>
                <w:i w:val="1"/>
                <w:iCs w:val="1"/>
                <w:sz w:val="22"/>
                <w:szCs w:val="22"/>
              </w:rPr>
            </w:pPr>
            <w:r>
              <w:rPr>
                <w:i w:val="1"/>
                <w:iCs w:val="1"/>
                <w:sz w:val="22"/>
                <w:szCs w:val="22"/>
                <w:rtl w:val="0"/>
              </w:rPr>
              <w:t xml:space="preserve">Ononis arvensis</w:t>
            </w:r>
          </w:p>
          <w:p w:rsidR="00000000" w:rsidDel="00000000" w:rsidP="00000000" w:rsidRDefault="00000000" w:rsidRPr="00000000" w14:paraId="000000A6">
            <w:pPr>
              <w:spacing w:after="0" w:line="240" w:lineRule="auto"/>
              <w:rPr>
                <w:i w:val="1"/>
                <w:iCs w:val="1"/>
                <w:sz w:val="22"/>
                <w:szCs w:val="22"/>
              </w:rPr>
            </w:pPr>
            <w:r>
              <w:rPr>
                <w:i w:val="1"/>
                <w:iCs w:val="1"/>
                <w:sz w:val="22"/>
                <w:szCs w:val="22"/>
                <w:rtl w:val="0"/>
              </w:rPr>
              <w:t xml:space="preserve">Pararge aegeria</w:t>
            </w:r>
          </w:p>
          <w:p w:rsidR="00000000" w:rsidDel="00000000" w:rsidP="00000000" w:rsidRDefault="00000000" w:rsidRPr="00000000" w14:paraId="000000A7">
            <w:pPr>
              <w:spacing w:after="0" w:line="240" w:lineRule="auto"/>
              <w:rPr>
                <w:i w:val="1"/>
                <w:iCs w:val="1"/>
                <w:sz w:val="22"/>
                <w:szCs w:val="22"/>
              </w:rPr>
            </w:pPr>
            <w:r>
              <w:rPr>
                <w:i w:val="1"/>
                <w:iCs w:val="1"/>
                <w:sz w:val="22"/>
                <w:szCs w:val="22"/>
                <w:rtl w:val="0"/>
              </w:rPr>
              <w:t xml:space="preserve">Peucedanum oreoselinum</w:t>
            </w:r>
          </w:p>
          <w:p w:rsidR="00000000" w:rsidDel="00000000" w:rsidP="00000000" w:rsidRDefault="00000000" w:rsidRPr="00000000" w14:paraId="000000A8">
            <w:pPr>
              <w:spacing w:after="0" w:line="240" w:lineRule="auto"/>
              <w:rPr>
                <w:i w:val="1"/>
                <w:iCs w:val="1"/>
                <w:sz w:val="22"/>
                <w:szCs w:val="22"/>
              </w:rPr>
            </w:pPr>
            <w:r>
              <w:rPr>
                <w:i w:val="1"/>
                <w:iCs w:val="1"/>
                <w:sz w:val="22"/>
                <w:szCs w:val="22"/>
                <w:rtl w:val="0"/>
              </w:rPr>
              <w:t xml:space="preserve">Peucedanum rochelianum</w:t>
            </w:r>
          </w:p>
          <w:p w:rsidR="00000000" w:rsidDel="00000000" w:rsidP="00000000" w:rsidRDefault="00000000" w:rsidRPr="00000000" w14:paraId="000000A9">
            <w:pPr>
              <w:spacing w:after="0" w:line="240" w:lineRule="auto"/>
              <w:rPr>
                <w:i w:val="1"/>
                <w:iCs w:val="1"/>
                <w:sz w:val="22"/>
                <w:szCs w:val="22"/>
              </w:rPr>
            </w:pPr>
            <w:r>
              <w:rPr>
                <w:i w:val="1"/>
                <w:iCs w:val="1"/>
                <w:sz w:val="22"/>
                <w:szCs w:val="22"/>
                <w:rtl w:val="0"/>
              </w:rPr>
              <w:t xml:space="preserve">Plantago lanceolata</w:t>
            </w:r>
          </w:p>
          <w:p w:rsidR="00000000" w:rsidDel="00000000" w:rsidP="00000000" w:rsidRDefault="00000000" w:rsidRPr="00000000" w14:paraId="000000AA">
            <w:pPr>
              <w:spacing w:after="0" w:line="240" w:lineRule="auto"/>
              <w:rPr>
                <w:i w:val="1"/>
                <w:iCs w:val="1"/>
                <w:sz w:val="22"/>
                <w:szCs w:val="22"/>
              </w:rPr>
            </w:pPr>
            <w:r>
              <w:rPr>
                <w:i w:val="1"/>
                <w:iCs w:val="1"/>
                <w:sz w:val="22"/>
                <w:szCs w:val="22"/>
                <w:rtl w:val="0"/>
              </w:rPr>
              <w:t xml:space="preserve">Poa pratensis</w:t>
            </w:r>
          </w:p>
          <w:p w:rsidR="00000000" w:rsidDel="00000000" w:rsidP="00000000" w:rsidRDefault="00000000" w:rsidRPr="00000000" w14:paraId="000000AB">
            <w:pPr>
              <w:spacing w:after="0" w:line="240" w:lineRule="auto"/>
              <w:rPr>
                <w:i w:val="1"/>
                <w:iCs w:val="1"/>
                <w:sz w:val="22"/>
                <w:szCs w:val="22"/>
              </w:rPr>
            </w:pPr>
            <w:r>
              <w:rPr>
                <w:i w:val="1"/>
                <w:iCs w:val="1"/>
                <w:sz w:val="22"/>
                <w:szCs w:val="22"/>
                <w:rtl w:val="0"/>
              </w:rPr>
              <w:t xml:space="preserve">Polygala comosa</w:t>
            </w:r>
          </w:p>
          <w:p w:rsidR="00000000" w:rsidDel="00000000" w:rsidP="00000000" w:rsidRDefault="00000000" w:rsidRPr="00000000" w14:paraId="000000AC">
            <w:pPr>
              <w:spacing w:after="0" w:line="240" w:lineRule="auto"/>
              <w:rPr>
                <w:i w:val="1"/>
                <w:iCs w:val="1"/>
                <w:sz w:val="22"/>
                <w:szCs w:val="22"/>
              </w:rPr>
            </w:pPr>
            <w:r>
              <w:rPr>
                <w:i w:val="1"/>
                <w:iCs w:val="1"/>
                <w:sz w:val="22"/>
                <w:szCs w:val="22"/>
                <w:rtl w:val="0"/>
              </w:rPr>
              <w:t xml:space="preserve">Polygonatum odoratum</w:t>
            </w:r>
          </w:p>
          <w:p w:rsidR="00000000" w:rsidDel="00000000" w:rsidP="00000000" w:rsidRDefault="00000000" w:rsidRPr="00000000" w14:paraId="000000AD">
            <w:pPr>
              <w:spacing w:after="0" w:line="240" w:lineRule="auto"/>
              <w:rPr>
                <w:i w:val="1"/>
                <w:iCs w:val="1"/>
                <w:sz w:val="22"/>
                <w:szCs w:val="22"/>
              </w:rPr>
            </w:pPr>
            <w:r>
              <w:rPr>
                <w:i w:val="1"/>
                <w:iCs w:val="1"/>
                <w:sz w:val="22"/>
                <w:szCs w:val="22"/>
                <w:rtl w:val="0"/>
              </w:rPr>
              <w:t xml:space="preserve">Populus tremula</w:t>
            </w:r>
          </w:p>
          <w:p w:rsidR="00000000" w:rsidDel="00000000" w:rsidP="00000000" w:rsidRDefault="00000000" w:rsidRPr="00000000" w14:paraId="000000AE">
            <w:pPr>
              <w:spacing w:after="0" w:line="240" w:lineRule="auto"/>
              <w:rPr>
                <w:i w:val="1"/>
                <w:iCs w:val="1"/>
                <w:sz w:val="22"/>
                <w:szCs w:val="22"/>
              </w:rPr>
            </w:pPr>
            <w:r>
              <w:rPr>
                <w:i w:val="1"/>
                <w:iCs w:val="1"/>
                <w:sz w:val="22"/>
                <w:szCs w:val="22"/>
                <w:rtl w:val="0"/>
              </w:rPr>
              <w:t xml:space="preserve">Potentilla erecta</w:t>
            </w:r>
          </w:p>
          <w:p w:rsidR="00000000" w:rsidDel="00000000" w:rsidP="00000000" w:rsidRDefault="00000000" w:rsidRPr="00000000" w14:paraId="000000AF">
            <w:pPr>
              <w:spacing w:after="0" w:line="240" w:lineRule="auto"/>
              <w:rPr>
                <w:i w:val="1"/>
                <w:iCs w:val="1"/>
                <w:sz w:val="22"/>
                <w:szCs w:val="22"/>
              </w:rPr>
            </w:pPr>
            <w:r>
              <w:rPr>
                <w:i w:val="1"/>
                <w:iCs w:val="1"/>
                <w:sz w:val="22"/>
                <w:szCs w:val="22"/>
                <w:rtl w:val="0"/>
              </w:rPr>
              <w:t xml:space="preserve">Potentilla recta</w:t>
            </w:r>
          </w:p>
          <w:p w:rsidR="00000000" w:rsidDel="00000000" w:rsidP="00000000" w:rsidRDefault="00000000" w:rsidRPr="00000000" w14:paraId="000000B0">
            <w:pPr>
              <w:spacing w:after="0" w:line="240" w:lineRule="auto"/>
              <w:rPr>
                <w:i w:val="1"/>
                <w:iCs w:val="1"/>
                <w:sz w:val="22"/>
                <w:szCs w:val="22"/>
              </w:rPr>
            </w:pPr>
            <w:r>
              <w:rPr>
                <w:i w:val="1"/>
                <w:iCs w:val="1"/>
                <w:sz w:val="22"/>
                <w:szCs w:val="22"/>
                <w:rtl w:val="0"/>
              </w:rPr>
              <w:t xml:space="preserve">Quercus robur</w:t>
            </w:r>
          </w:p>
          <w:p w:rsidR="00000000" w:rsidDel="00000000" w:rsidP="00000000" w:rsidRDefault="00000000" w:rsidRPr="00000000" w14:paraId="000000B1">
            <w:pPr>
              <w:spacing w:after="0" w:line="240" w:lineRule="auto"/>
              <w:rPr>
                <w:i w:val="1"/>
                <w:iCs w:val="1"/>
                <w:sz w:val="22"/>
                <w:szCs w:val="22"/>
              </w:rPr>
            </w:pPr>
            <w:r>
              <w:rPr>
                <w:i w:val="1"/>
                <w:iCs w:val="1"/>
                <w:sz w:val="22"/>
                <w:szCs w:val="22"/>
                <w:rtl w:val="0"/>
              </w:rPr>
              <w:t xml:space="preserve">Ranunculus acris</w:t>
            </w:r>
          </w:p>
          <w:p w:rsidR="00000000" w:rsidDel="00000000" w:rsidP="00000000" w:rsidRDefault="00000000" w:rsidRPr="00000000" w14:paraId="000000B2">
            <w:pPr>
              <w:spacing w:after="0" w:line="240" w:lineRule="auto"/>
              <w:rPr>
                <w:i w:val="1"/>
                <w:iCs w:val="1"/>
                <w:sz w:val="22"/>
                <w:szCs w:val="22"/>
              </w:rPr>
            </w:pPr>
            <w:r>
              <w:rPr>
                <w:i w:val="1"/>
                <w:iCs w:val="1"/>
                <w:sz w:val="22"/>
                <w:szCs w:val="22"/>
                <w:rtl w:val="0"/>
              </w:rPr>
              <w:t xml:space="preserve">Ranunculus polyanthemos</w:t>
            </w:r>
          </w:p>
          <w:p w:rsidR="00000000" w:rsidDel="00000000" w:rsidP="00000000" w:rsidRDefault="00000000" w:rsidRPr="00000000" w14:paraId="000000B3">
            <w:pPr>
              <w:spacing w:after="0" w:line="240" w:lineRule="auto"/>
              <w:rPr>
                <w:i w:val="1"/>
                <w:iCs w:val="1"/>
                <w:sz w:val="22"/>
                <w:szCs w:val="22"/>
              </w:rPr>
            </w:pPr>
            <w:r>
              <w:rPr>
                <w:i w:val="1"/>
                <w:iCs w:val="1"/>
                <w:sz w:val="22"/>
                <w:szCs w:val="22"/>
                <w:rtl w:val="0"/>
              </w:rPr>
              <w:t xml:space="preserve">Rhagium mordax</w:t>
            </w:r>
          </w:p>
          <w:p w:rsidR="00000000" w:rsidDel="00000000" w:rsidP="00000000" w:rsidRDefault="00000000" w:rsidRPr="00000000" w14:paraId="000000B4">
            <w:pPr>
              <w:spacing w:after="0" w:line="240" w:lineRule="auto"/>
              <w:rPr>
                <w:i w:val="1"/>
                <w:iCs w:val="1"/>
                <w:sz w:val="22"/>
                <w:szCs w:val="22"/>
              </w:rPr>
            </w:pPr>
            <w:r>
              <w:rPr>
                <w:i w:val="1"/>
                <w:iCs w:val="1"/>
                <w:sz w:val="22"/>
                <w:szCs w:val="22"/>
                <w:rtl w:val="0"/>
              </w:rPr>
              <w:t xml:space="preserve">Rosa gallica</w:t>
            </w:r>
          </w:p>
          <w:p w:rsidR="00000000" w:rsidDel="00000000" w:rsidP="00000000" w:rsidRDefault="00000000" w:rsidRPr="00000000" w14:paraId="000000B5">
            <w:pPr>
              <w:spacing w:after="0" w:line="240" w:lineRule="auto"/>
              <w:rPr>
                <w:i w:val="1"/>
                <w:iCs w:val="1"/>
                <w:sz w:val="22"/>
                <w:szCs w:val="22"/>
              </w:rPr>
            </w:pPr>
            <w:r>
              <w:rPr>
                <w:i w:val="1"/>
                <w:iCs w:val="1"/>
                <w:sz w:val="22"/>
                <w:szCs w:val="22"/>
                <w:rtl w:val="0"/>
              </w:rPr>
              <w:t xml:space="preserve">Rumex acetosa</w:t>
            </w:r>
          </w:p>
          <w:p w:rsidR="00000000" w:rsidDel="00000000" w:rsidP="00000000" w:rsidRDefault="00000000" w:rsidRPr="00000000" w14:paraId="000000B6">
            <w:pPr>
              <w:spacing w:after="0" w:line="240" w:lineRule="auto"/>
              <w:rPr>
                <w:i w:val="1"/>
                <w:iCs w:val="1"/>
                <w:sz w:val="22"/>
                <w:szCs w:val="22"/>
              </w:rPr>
            </w:pPr>
            <w:r>
              <w:rPr>
                <w:i w:val="1"/>
                <w:iCs w:val="1"/>
                <w:sz w:val="22"/>
                <w:szCs w:val="22"/>
                <w:rtl w:val="0"/>
              </w:rPr>
              <w:t xml:space="preserve">Salix cinerea</w:t>
            </w:r>
          </w:p>
          <w:p w:rsidR="00000000" w:rsidDel="00000000" w:rsidP="00000000" w:rsidRDefault="00000000" w:rsidRPr="00000000" w14:paraId="000000B7">
            <w:pPr>
              <w:spacing w:after="0" w:line="240" w:lineRule="auto"/>
              <w:rPr>
                <w:i w:val="1"/>
                <w:iCs w:val="1"/>
                <w:sz w:val="22"/>
                <w:szCs w:val="22"/>
              </w:rPr>
            </w:pPr>
            <w:r>
              <w:rPr>
                <w:i w:val="1"/>
                <w:iCs w:val="1"/>
                <w:sz w:val="22"/>
                <w:szCs w:val="22"/>
                <w:rtl w:val="0"/>
              </w:rPr>
              <w:t xml:space="preserve">Salix rosmarinifolia</w:t>
            </w:r>
          </w:p>
          <w:p w:rsidR="00000000" w:rsidDel="00000000" w:rsidP="00000000" w:rsidRDefault="00000000" w:rsidRPr="00000000" w14:paraId="000000B8">
            <w:pPr>
              <w:spacing w:after="0" w:line="240" w:lineRule="auto"/>
              <w:rPr>
                <w:i w:val="1"/>
                <w:iCs w:val="1"/>
                <w:sz w:val="22"/>
                <w:szCs w:val="22"/>
              </w:rPr>
            </w:pPr>
            <w:r>
              <w:rPr>
                <w:i w:val="1"/>
                <w:iCs w:val="1"/>
                <w:sz w:val="22"/>
                <w:szCs w:val="22"/>
                <w:rtl w:val="0"/>
              </w:rPr>
              <w:t xml:space="preserve">Sanguisorba minor</w:t>
            </w:r>
          </w:p>
          <w:p w:rsidR="00000000" w:rsidDel="00000000" w:rsidP="00000000" w:rsidRDefault="00000000" w:rsidRPr="00000000" w14:paraId="000000B9">
            <w:pPr>
              <w:spacing w:after="0" w:line="240" w:lineRule="auto"/>
              <w:rPr>
                <w:i w:val="1"/>
                <w:iCs w:val="1"/>
                <w:sz w:val="22"/>
                <w:szCs w:val="22"/>
              </w:rPr>
            </w:pPr>
            <w:r>
              <w:rPr>
                <w:i w:val="1"/>
                <w:iCs w:val="1"/>
                <w:sz w:val="22"/>
                <w:szCs w:val="22"/>
                <w:rtl w:val="0"/>
              </w:rPr>
              <w:t xml:space="preserve">Sanguisorba officinalis</w:t>
            </w:r>
          </w:p>
          <w:p w:rsidR="00000000" w:rsidDel="00000000" w:rsidP="00000000" w:rsidRDefault="00000000" w:rsidRPr="00000000" w14:paraId="000000BA">
            <w:pPr>
              <w:spacing w:after="0" w:line="240" w:lineRule="auto"/>
              <w:rPr>
                <w:i w:val="1"/>
                <w:iCs w:val="1"/>
                <w:sz w:val="22"/>
                <w:szCs w:val="22"/>
              </w:rPr>
            </w:pPr>
            <w:r>
              <w:rPr>
                <w:i w:val="1"/>
                <w:iCs w:val="1"/>
                <w:sz w:val="22"/>
                <w:szCs w:val="22"/>
                <w:rtl w:val="0"/>
              </w:rPr>
              <w:t xml:space="preserve">Senecio jacobea</w:t>
            </w:r>
          </w:p>
          <w:p w:rsidR="00000000" w:rsidDel="00000000" w:rsidP="00000000" w:rsidRDefault="00000000" w:rsidRPr="00000000" w14:paraId="000000BB">
            <w:pPr>
              <w:spacing w:after="0" w:line="240" w:lineRule="auto"/>
              <w:rPr>
                <w:i w:val="1"/>
                <w:iCs w:val="1"/>
                <w:sz w:val="22"/>
                <w:szCs w:val="22"/>
              </w:rPr>
            </w:pPr>
            <w:r>
              <w:rPr>
                <w:i w:val="1"/>
                <w:iCs w:val="1"/>
                <w:sz w:val="22"/>
                <w:szCs w:val="22"/>
                <w:rtl w:val="0"/>
              </w:rPr>
              <w:t xml:space="preserve">Serratula tinctoria</w:t>
            </w:r>
          </w:p>
          <w:p w:rsidR="00000000" w:rsidDel="00000000" w:rsidP="00000000" w:rsidRDefault="00000000" w:rsidRPr="00000000" w14:paraId="000000BC">
            <w:pPr>
              <w:spacing w:after="0" w:line="240" w:lineRule="auto"/>
              <w:rPr>
                <w:i w:val="1"/>
                <w:iCs w:val="1"/>
                <w:sz w:val="22"/>
                <w:szCs w:val="22"/>
              </w:rPr>
            </w:pPr>
            <w:r>
              <w:rPr>
                <w:i w:val="1"/>
                <w:iCs w:val="1"/>
                <w:sz w:val="22"/>
                <w:szCs w:val="22"/>
                <w:rtl w:val="0"/>
              </w:rPr>
              <w:t xml:space="preserve">Stachys officinalis</w:t>
            </w:r>
          </w:p>
          <w:p w:rsidR="00000000" w:rsidDel="00000000" w:rsidP="00000000" w:rsidRDefault="00000000" w:rsidRPr="00000000" w14:paraId="000000BD">
            <w:pPr>
              <w:spacing w:after="0" w:line="240" w:lineRule="auto"/>
              <w:rPr>
                <w:i w:val="1"/>
                <w:iCs w:val="1"/>
                <w:sz w:val="22"/>
                <w:szCs w:val="22"/>
              </w:rPr>
            </w:pPr>
            <w:r>
              <w:rPr>
                <w:i w:val="1"/>
                <w:iCs w:val="1"/>
                <w:sz w:val="22"/>
                <w:szCs w:val="22"/>
                <w:rtl w:val="0"/>
              </w:rPr>
              <w:t xml:space="preserve">Succisa pratensis</w:t>
            </w:r>
          </w:p>
          <w:p w:rsidR="00000000" w:rsidDel="00000000" w:rsidP="00000000" w:rsidRDefault="00000000" w:rsidRPr="00000000" w14:paraId="000000BE">
            <w:pPr>
              <w:spacing w:after="0" w:line="240" w:lineRule="auto"/>
              <w:rPr>
                <w:i w:val="1"/>
                <w:iCs w:val="1"/>
                <w:sz w:val="22"/>
                <w:szCs w:val="22"/>
              </w:rPr>
            </w:pPr>
            <w:r>
              <w:rPr>
                <w:i w:val="1"/>
                <w:iCs w:val="1"/>
                <w:sz w:val="22"/>
                <w:szCs w:val="22"/>
                <w:rtl w:val="0"/>
              </w:rPr>
              <w:t xml:space="preserve">Symphytum officinale</w:t>
            </w:r>
          </w:p>
          <w:p w:rsidR="00000000" w:rsidDel="00000000" w:rsidP="00000000" w:rsidRDefault="00000000" w:rsidRPr="00000000" w14:paraId="000000BF">
            <w:pPr>
              <w:spacing w:after="0" w:line="240" w:lineRule="auto"/>
              <w:rPr>
                <w:i w:val="1"/>
                <w:iCs w:val="1"/>
                <w:sz w:val="22"/>
                <w:szCs w:val="22"/>
              </w:rPr>
            </w:pPr>
            <w:r>
              <w:rPr>
                <w:i w:val="1"/>
                <w:iCs w:val="1"/>
                <w:sz w:val="22"/>
                <w:szCs w:val="22"/>
                <w:rtl w:val="0"/>
              </w:rPr>
              <w:t xml:space="preserve">Tanacetum vulgare</w:t>
            </w:r>
          </w:p>
          <w:p w:rsidR="00000000" w:rsidDel="00000000" w:rsidP="00000000" w:rsidRDefault="00000000" w:rsidRPr="00000000" w14:paraId="000000C0">
            <w:pPr>
              <w:spacing w:after="0" w:line="240" w:lineRule="auto"/>
              <w:rPr>
                <w:i w:val="1"/>
                <w:iCs w:val="1"/>
                <w:sz w:val="22"/>
                <w:szCs w:val="22"/>
              </w:rPr>
            </w:pPr>
            <w:r>
              <w:rPr>
                <w:i w:val="1"/>
                <w:iCs w:val="1"/>
                <w:sz w:val="22"/>
                <w:szCs w:val="22"/>
                <w:rtl w:val="0"/>
              </w:rPr>
              <w:t xml:space="preserve">Thymus pullegioides</w:t>
            </w:r>
          </w:p>
          <w:p w:rsidR="00000000" w:rsidDel="00000000" w:rsidP="00000000" w:rsidRDefault="00000000" w:rsidRPr="00000000" w14:paraId="000000C1">
            <w:pPr>
              <w:spacing w:after="0" w:line="240" w:lineRule="auto"/>
              <w:rPr>
                <w:i w:val="1"/>
                <w:iCs w:val="1"/>
                <w:sz w:val="22"/>
                <w:szCs w:val="22"/>
              </w:rPr>
            </w:pPr>
            <w:r>
              <w:rPr>
                <w:i w:val="1"/>
                <w:iCs w:val="1"/>
                <w:sz w:val="22"/>
                <w:szCs w:val="22"/>
                <w:rtl w:val="0"/>
              </w:rPr>
              <w:t xml:space="preserve">Trifolium montanum</w:t>
            </w:r>
          </w:p>
          <w:p w:rsidR="00000000" w:rsidDel="00000000" w:rsidP="00000000" w:rsidRDefault="00000000" w:rsidRPr="00000000" w14:paraId="000000C2">
            <w:pPr>
              <w:spacing w:after="0" w:line="240" w:lineRule="auto"/>
              <w:rPr>
                <w:i w:val="1"/>
                <w:iCs w:val="1"/>
                <w:sz w:val="22"/>
                <w:szCs w:val="22"/>
              </w:rPr>
            </w:pPr>
            <w:r>
              <w:rPr>
                <w:i w:val="1"/>
                <w:iCs w:val="1"/>
                <w:sz w:val="22"/>
                <w:szCs w:val="22"/>
                <w:rtl w:val="0"/>
              </w:rPr>
              <w:t xml:space="preserve">Veratrum album</w:t>
            </w:r>
          </w:p>
          <w:p w:rsidR="00000000" w:rsidDel="00000000" w:rsidP="00000000" w:rsidRDefault="00000000" w:rsidRPr="00000000" w14:paraId="000000C3">
            <w:pPr>
              <w:spacing w:after="0" w:line="240" w:lineRule="auto"/>
              <w:rPr>
                <w:i w:val="1"/>
                <w:iCs w:val="1"/>
                <w:sz w:val="22"/>
                <w:szCs w:val="22"/>
              </w:rPr>
            </w:pPr>
            <w:r>
              <w:rPr>
                <w:i w:val="1"/>
                <w:iCs w:val="1"/>
                <w:sz w:val="22"/>
                <w:szCs w:val="22"/>
                <w:rtl w:val="0"/>
              </w:rPr>
              <w:t xml:space="preserve">Vincetoxicum hirundinaria</w:t>
            </w:r>
          </w:p>
          <w:p w:rsidR="00000000" w:rsidDel="00000000" w:rsidP="00000000" w:rsidRDefault="00000000" w:rsidRPr="00000000" w14:paraId="000000C4">
            <w:pPr>
              <w:spacing w:after="0" w:line="240" w:lineRule="auto"/>
              <w:rPr>
                <w:i w:val="1"/>
                <w:iCs w:val="1"/>
                <w:sz w:val="22"/>
                <w:szCs w:val="22"/>
              </w:rPr>
            </w:pPr>
            <w:r>
              <w:rPr>
                <w:i w:val="1"/>
                <w:iCs w:val="1"/>
                <w:sz w:val="22"/>
                <w:szCs w:val="22"/>
                <w:rtl w:val="0"/>
              </w:rPr>
              <w:t xml:space="preserve">Viola canina</w:t>
            </w:r>
          </w:p>
          <w:p w:rsidR="00000000" w:rsidDel="00000000" w:rsidP="00000000" w:rsidRDefault="00000000" w:rsidRPr="00000000" w14:paraId="000000C5">
            <w:pPr>
              <w:spacing w:after="0" w:line="240" w:lineRule="auto"/>
              <w:rPr>
                <w:b w:val="1"/>
                <w:bCs w:val="1"/>
                <w:sz w:val="22"/>
                <w:szCs w:val="22"/>
              </w:rPr>
            </w:pPr>
            <w:r>
              <w:rPr>
                <w:i w:val="1"/>
                <w:iCs w:val="1"/>
                <w:sz w:val="22"/>
                <w:szCs w:val="22"/>
                <w:rtl w:val="0"/>
              </w:rPr>
              <w:t xml:space="preserve">Viola elatior</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jc w:val="both"/>
              <w:rPr>
                <w:sz w:val="22"/>
                <w:szCs w:val="22"/>
              </w:rPr>
            </w:pPr>
            <w:r>
              <w:rPr>
                <w:sz w:val="22"/>
                <w:szCs w:val="22"/>
                <w:rtl w:val="0"/>
              </w:rPr>
              <w:t xml:space="preserve">Zona include ecosisteme de pajiști semi-naturale cu valoare conservativă ridicată, caracterizate prin diversitate floristică remarcabilă și prin menținerea unor condiții ecologice specifice habitatelor de fâneață și pajiștilor umede tradiționale. Structura și compoziția vegetației reflectă un grad redus de intensificare a utilizării terenurilor și contribuie la menținerea unor procese ecologice esențiale pentru conservarea biodiversității.</w:t>
            </w:r>
          </w:p>
          <w:p w:rsidR="00000000" w:rsidDel="00000000" w:rsidP="00000000" w:rsidRDefault="00000000" w:rsidRPr="00000000" w14:paraId="000000C8">
            <w:pPr>
              <w:spacing w:after="0" w:lineRule="auto"/>
              <w:jc w:val="both"/>
              <w:rPr>
                <w:sz w:val="22"/>
                <w:szCs w:val="22"/>
              </w:rPr>
            </w:pPr>
            <w:r>
              <w:rPr>
                <w:sz w:val="22"/>
                <w:szCs w:val="22"/>
                <w:rtl w:val="0"/>
              </w:rPr>
              <w:t xml:space="preserve">Valoarea ecologică a zonei este susținută de bogăția floristică, de prezența unor specii de interes conservativ asociate pajiștilor semi-naturale și de rolul habitatelor în susținerea comunităților de polenizatori, nevertebrate și alte specii dependente de ecosistemele deschise tradiționale. Totodată, suprapunerea cu o rezervație naturală evidențiază importanța acestor habitate pentru conservarea patrimoniului natural la nivel regional.</w:t>
            </w:r>
          </w:p>
          <w:p w:rsidR="00000000" w:rsidDel="00000000" w:rsidP="00000000" w:rsidRDefault="00000000" w:rsidRPr="00000000" w14:paraId="000000C9">
            <w:pPr>
              <w:spacing w:after="0" w:lineRule="auto"/>
              <w:jc w:val="both"/>
              <w:rPr>
                <w:sz w:val="22"/>
                <w:szCs w:val="22"/>
              </w:rPr>
            </w:pPr>
            <w:r>
              <w:rPr>
                <w:sz w:val="22"/>
                <w:szCs w:val="22"/>
                <w:rtl w:val="0"/>
              </w:rPr>
              <w:t xml:space="preserve">Desemnarea ca ZPB se fundamentează pe criteriul stabilit de metodologie pentru rezervațiile naturale, precum și pe prezența habitatelor și speciilor de interes conservativ asociate ecosistemelor de pajiști semi-naturale.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Pr>
                <w:sz w:val="22"/>
                <w:szCs w:val="22"/>
                <w:rtl w:val="0"/>
              </w:rPr>
              <w:t xml:space="preserve">A04.01 păşunatul intensiv</w:t>
            </w:r>
            <w:r>
              <w:rPr>
                <w:rtl w:val="0"/>
              </w:rPr>
              <w:br w:type="textWrapping"/>
            </w:r>
            <w:r>
              <w:rPr>
                <w:sz w:val="22"/>
                <w:szCs w:val="22"/>
                <w:rtl w:val="0"/>
              </w:rPr>
              <w:t xml:space="preserve">I02 Specii native (indigene) problematice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276" w:lineRule="auto"/>
              <w:jc w:val="both"/>
              <w:rPr>
                <w:sz w:val="22"/>
                <w:szCs w:val="22"/>
              </w:rPr>
            </w:pPr>
            <w:r>
              <w:rPr>
                <w:b w:val="1"/>
                <w:bCs w:val="1"/>
                <w:sz w:val="22"/>
                <w:szCs w:val="22"/>
                <w:rtl w:val="0"/>
              </w:rPr>
              <w:t xml:space="preserve">Obiective și măsuri pentru habitatele de pajiști seminaturale din ZPB – regim de management activ</w:t>
            </w:r>
            <w:r>
              <w:rPr>
                <w:rtl w:val="0"/>
              </w:rPr>
            </w:r>
          </w:p>
          <w:p w:rsidR="00000000" w:rsidDel="00000000" w:rsidP="00000000" w:rsidRDefault="00000000" w:rsidRPr="00000000" w14:paraId="000000CE">
            <w:pPr>
              <w:spacing w:after="0" w:line="276"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F">
            <w:pPr>
              <w:spacing w:after="0" w:line="276" w:lineRule="auto"/>
              <w:jc w:val="both"/>
              <w:rPr>
                <w:sz w:val="22"/>
                <w:szCs w:val="22"/>
              </w:rPr>
            </w:pPr>
            <w:r>
              <w:rPr>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0">
            <w:pPr>
              <w:spacing w:after="0" w:line="276"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1">
            <w:pPr>
              <w:spacing w:after="0" w:line="276" w:lineRule="auto"/>
              <w:jc w:val="both"/>
              <w:rPr>
                <w:sz w:val="22"/>
                <w:szCs w:val="22"/>
              </w:rPr>
            </w:pPr>
            <w:r>
              <w:rPr>
                <w:b w:val="1"/>
                <w:bCs w:val="1"/>
                <w:sz w:val="22"/>
                <w:szCs w:val="22"/>
                <w:rtl w:val="0"/>
              </w:rPr>
              <w:t xml:space="preserve">• O1. </w:t>
            </w:r>
            <w:r>
              <w:rPr>
                <w:rtl w:val="0"/>
              </w:rPr>
              <w:t xml:space="preserve">Menținerea suprafețelor de pajiști și prevenirea abandonului sau conversiei către alte categorii de folosință.</w:t>
            </w:r>
          </w:p>
          <w:p w:rsidR="00000000" w:rsidDel="00000000" w:rsidP="00000000" w:rsidRDefault="00000000" w:rsidRPr="00000000" w14:paraId="000000D2">
            <w:pPr>
              <w:spacing w:after="0" w:line="276" w:lineRule="auto"/>
              <w:jc w:val="both"/>
              <w:rPr>
                <w:sz w:val="22"/>
                <w:szCs w:val="22"/>
              </w:rPr>
            </w:pPr>
            <w:r>
              <w:rPr>
                <w:b w:val="1"/>
                <w:bCs w:val="1"/>
                <w:sz w:val="22"/>
                <w:szCs w:val="22"/>
                <w:rtl w:val="0"/>
              </w:rPr>
              <w:t xml:space="preserve">• O2. </w:t>
            </w:r>
            <w:r>
              <w:rPr>
                <w:rtl w:val="0"/>
              </w:rPr>
              <w:t xml:space="preserve">Menținerea unei structuri mozaicate favorabile biodiversității.</w:t>
            </w:r>
          </w:p>
          <w:p w:rsidR="00000000" w:rsidDel="00000000" w:rsidP="00000000" w:rsidRDefault="00000000" w:rsidRPr="00000000" w14:paraId="000000D3">
            <w:pPr>
              <w:spacing w:after="0" w:line="276" w:lineRule="auto"/>
              <w:jc w:val="both"/>
              <w:rPr>
                <w:sz w:val="22"/>
                <w:szCs w:val="22"/>
              </w:rPr>
            </w:pPr>
            <w:r>
              <w:rPr>
                <w:b w:val="1"/>
                <w:bCs w:val="1"/>
                <w:sz w:val="22"/>
                <w:szCs w:val="22"/>
                <w:rtl w:val="0"/>
              </w:rPr>
              <w:t xml:space="preserve">• O3. </w:t>
            </w:r>
            <w:r>
              <w:rPr>
                <w:rtl w:val="0"/>
              </w:rPr>
              <w:t xml:space="preserve">Evitarea degradării habitatelor prin suprapășunat, subpășunat, compactarea solului și eroziune.</w:t>
            </w:r>
          </w:p>
          <w:p w:rsidR="00000000" w:rsidDel="00000000" w:rsidP="00000000" w:rsidRDefault="00000000" w:rsidRPr="00000000" w14:paraId="000000D4">
            <w:pPr>
              <w:spacing w:after="0" w:line="276" w:lineRule="auto"/>
              <w:jc w:val="both"/>
              <w:rPr>
                <w:sz w:val="22"/>
                <w:szCs w:val="22"/>
              </w:rPr>
            </w:pPr>
            <w:r>
              <w:rPr>
                <w:b w:val="1"/>
                <w:bCs w:val="1"/>
                <w:sz w:val="22"/>
                <w:szCs w:val="22"/>
                <w:rtl w:val="0"/>
              </w:rPr>
              <w:t xml:space="preserve">• O4. </w:t>
            </w:r>
            <w:r>
              <w:rPr>
                <w:rtl w:val="0"/>
              </w:rPr>
              <w:t xml:space="preserve">Limitarea utilizării substanțelor chimice și prevenirea eutrofizării habitatelor.</w:t>
            </w:r>
          </w:p>
          <w:p w:rsidR="00000000" w:rsidDel="00000000" w:rsidP="00000000" w:rsidRDefault="00000000" w:rsidRPr="00000000" w14:paraId="000000D5">
            <w:pPr>
              <w:spacing w:after="0" w:line="276" w:lineRule="auto"/>
              <w:jc w:val="both"/>
              <w:rPr>
                <w:sz w:val="22"/>
                <w:szCs w:val="22"/>
              </w:rPr>
            </w:pPr>
            <w:r>
              <w:rPr>
                <w:b w:val="1"/>
                <w:bCs w:val="1"/>
                <w:sz w:val="22"/>
                <w:szCs w:val="22"/>
                <w:rtl w:val="0"/>
              </w:rPr>
              <w:t xml:space="preserve">• O5. </w:t>
            </w:r>
            <w:r>
              <w:rPr>
                <w:rtl w:val="0"/>
              </w:rPr>
              <w:t xml:space="preserve">Controlul speciilor invazive și limitarea instalării vegetației lemnoase.</w:t>
            </w:r>
          </w:p>
          <w:p w:rsidR="00000000" w:rsidDel="00000000" w:rsidP="00000000" w:rsidRDefault="00000000" w:rsidRPr="00000000" w14:paraId="000000D6">
            <w:pPr>
              <w:spacing w:after="0" w:line="276" w:lineRule="auto"/>
              <w:jc w:val="both"/>
              <w:rPr>
                <w:sz w:val="22"/>
                <w:szCs w:val="22"/>
              </w:rPr>
            </w:pPr>
            <w:r>
              <w:rPr>
                <w:b w:val="1"/>
                <w:bCs w:val="1"/>
                <w:sz w:val="22"/>
                <w:szCs w:val="22"/>
                <w:rtl w:val="0"/>
              </w:rPr>
              <w:t xml:space="preserve">• O6. </w:t>
            </w:r>
            <w:r>
              <w:rPr>
                <w:rtl w:val="0"/>
              </w:rPr>
              <w:t xml:space="preserve">Monitorizarea utilizării habitatelor și adaptarea managementului în funcție de rezultate.</w:t>
            </w:r>
          </w:p>
          <w:p w:rsidR="00000000" w:rsidDel="00000000" w:rsidP="00000000" w:rsidRDefault="00000000" w:rsidRPr="00000000" w14:paraId="000000D7">
            <w:pPr>
              <w:spacing w:after="0" w:line="276"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8">
            <w:pPr>
              <w:spacing w:after="0" w:line="276" w:lineRule="auto"/>
              <w:jc w:val="both"/>
              <w:rPr>
                <w:sz w:val="22"/>
                <w:szCs w:val="22"/>
              </w:rPr>
            </w:pPr>
            <w:r>
              <w:rPr>
                <w:b w:val="1"/>
                <w:bCs w:val="1"/>
                <w:sz w:val="22"/>
                <w:szCs w:val="22"/>
                <w:rtl w:val="0"/>
              </w:rPr>
              <w:t xml:space="preserve">• 1. </w:t>
            </w:r>
            <w:r>
              <w:rPr>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9">
            <w:pPr>
              <w:spacing w:after="0" w:line="276" w:lineRule="auto"/>
              <w:jc w:val="both"/>
              <w:rPr>
                <w:sz w:val="22"/>
                <w:szCs w:val="22"/>
              </w:rPr>
            </w:pPr>
            <w:r>
              <w:rPr>
                <w:b w:val="1"/>
                <w:bCs w:val="1"/>
                <w:sz w:val="22"/>
                <w:szCs w:val="22"/>
                <w:rtl w:val="0"/>
              </w:rPr>
              <w:t xml:space="preserve">• 2. </w:t>
            </w:r>
            <w:r>
              <w:rPr>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A">
            <w:pPr>
              <w:spacing w:after="0" w:line="276" w:lineRule="auto"/>
              <w:jc w:val="both"/>
              <w:rPr>
                <w:sz w:val="22"/>
                <w:szCs w:val="22"/>
              </w:rPr>
            </w:pPr>
            <w:r>
              <w:rPr>
                <w:b w:val="1"/>
                <w:bCs w:val="1"/>
                <w:sz w:val="22"/>
                <w:szCs w:val="22"/>
                <w:rtl w:val="0"/>
              </w:rPr>
              <w:t xml:space="preserve">• 3. </w:t>
            </w:r>
            <w:r>
              <w:rPr>
                <w:rtl w:val="0"/>
              </w:rPr>
              <w:t xml:space="preserve">În zonele montane și premontane, prima cosire se realizează numai după formarea semințelor la speciile de interes conservativ.</w:t>
            </w:r>
          </w:p>
          <w:p w:rsidR="00000000" w:rsidDel="00000000" w:rsidP="00000000" w:rsidRDefault="00000000" w:rsidRPr="00000000" w14:paraId="000000DB">
            <w:pPr>
              <w:spacing w:after="0" w:line="276" w:lineRule="auto"/>
              <w:jc w:val="both"/>
              <w:rPr>
                <w:sz w:val="22"/>
                <w:szCs w:val="22"/>
              </w:rPr>
            </w:pPr>
            <w:r>
              <w:rPr>
                <w:b w:val="1"/>
                <w:bCs w:val="1"/>
                <w:sz w:val="22"/>
                <w:szCs w:val="22"/>
                <w:rtl w:val="0"/>
              </w:rPr>
              <w:t xml:space="preserve">• 4. </w:t>
            </w:r>
            <w:r>
              <w:rPr>
                <w:rtl w:val="0"/>
              </w:rPr>
              <w:t xml:space="preserve">Cosirea se realizează astfel încât să permită retragerea faunei, menținându-se anual suprafețe-refugiu necosite temporar.</w:t>
            </w:r>
          </w:p>
          <w:p w:rsidR="00000000" w:rsidDel="00000000" w:rsidP="00000000" w:rsidRDefault="00000000" w:rsidRPr="00000000" w14:paraId="000000DC">
            <w:pPr>
              <w:spacing w:after="0" w:line="276" w:lineRule="auto"/>
              <w:jc w:val="both"/>
              <w:rPr>
                <w:sz w:val="22"/>
                <w:szCs w:val="22"/>
              </w:rPr>
            </w:pPr>
            <w:r>
              <w:rPr>
                <w:b w:val="1"/>
                <w:bCs w:val="1"/>
                <w:sz w:val="22"/>
                <w:szCs w:val="22"/>
                <w:rtl w:val="0"/>
              </w:rPr>
              <w:t xml:space="preserve">• 5. </w:t>
            </w:r>
            <w:r>
              <w:rPr>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DD">
            <w:pPr>
              <w:spacing w:after="0" w:line="276" w:lineRule="auto"/>
              <w:jc w:val="both"/>
              <w:rPr>
                <w:sz w:val="22"/>
                <w:szCs w:val="22"/>
              </w:rPr>
            </w:pPr>
            <w:r>
              <w:rPr>
                <w:b w:val="1"/>
                <w:bCs w:val="1"/>
                <w:sz w:val="22"/>
                <w:szCs w:val="22"/>
                <w:rtl w:val="0"/>
              </w:rPr>
              <w:t xml:space="preserve">• 6. </w:t>
            </w:r>
            <w:r>
              <w:rPr>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E">
            <w:pPr>
              <w:spacing w:after="0" w:line="276" w:lineRule="auto"/>
              <w:jc w:val="both"/>
              <w:rPr>
                <w:sz w:val="22"/>
                <w:szCs w:val="22"/>
              </w:rPr>
            </w:pPr>
            <w:r>
              <w:rPr>
                <w:b w:val="1"/>
                <w:bCs w:val="1"/>
                <w:sz w:val="22"/>
                <w:szCs w:val="22"/>
                <w:rtl w:val="0"/>
              </w:rPr>
              <w:t xml:space="preserve">• 7. </w:t>
            </w:r>
            <w:r>
              <w:rPr>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F">
            <w:pPr>
              <w:spacing w:after="0" w:line="276" w:lineRule="auto"/>
              <w:jc w:val="both"/>
              <w:rPr>
                <w:sz w:val="22"/>
                <w:szCs w:val="22"/>
              </w:rPr>
            </w:pPr>
            <w:r>
              <w:rPr>
                <w:b w:val="1"/>
                <w:bCs w:val="1"/>
                <w:sz w:val="22"/>
                <w:szCs w:val="22"/>
                <w:rtl w:val="0"/>
              </w:rPr>
              <w:t xml:space="preserve">• 8. </w:t>
            </w:r>
            <w:r>
              <w:rPr>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0">
            <w:pPr>
              <w:spacing w:after="0" w:line="276" w:lineRule="auto"/>
              <w:jc w:val="both"/>
              <w:rPr>
                <w:sz w:val="22"/>
                <w:szCs w:val="22"/>
              </w:rPr>
            </w:pPr>
            <w:r>
              <w:rPr>
                <w:b w:val="1"/>
                <w:bCs w:val="1"/>
                <w:sz w:val="22"/>
                <w:szCs w:val="22"/>
                <w:rtl w:val="0"/>
              </w:rPr>
              <w:t xml:space="preserve">• 9. </w:t>
            </w:r>
            <w:r>
              <w:rPr>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E1">
            <w:pPr>
              <w:spacing w:after="0" w:line="276" w:lineRule="auto"/>
              <w:jc w:val="both"/>
              <w:rPr>
                <w:sz w:val="22"/>
                <w:szCs w:val="22"/>
              </w:rPr>
            </w:pPr>
            <w:r>
              <w:rPr>
                <w:b w:val="1"/>
                <w:bCs w:val="1"/>
                <w:sz w:val="22"/>
                <w:szCs w:val="22"/>
                <w:rtl w:val="0"/>
              </w:rPr>
              <w:t xml:space="preserve">• 10. </w:t>
            </w:r>
            <w:r>
              <w:rPr>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2">
            <w:pPr>
              <w:spacing w:after="0" w:line="276" w:lineRule="auto"/>
              <w:jc w:val="both"/>
              <w:rPr>
                <w:sz w:val="22"/>
                <w:szCs w:val="22"/>
              </w:rPr>
            </w:pPr>
            <w:r>
              <w:rPr>
                <w:b w:val="1"/>
                <w:bCs w:val="1"/>
                <w:sz w:val="22"/>
                <w:szCs w:val="22"/>
                <w:rtl w:val="0"/>
              </w:rPr>
              <w:t xml:space="preserve">• 11. </w:t>
            </w:r>
            <w:r>
              <w:rPr>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E3">
            <w:pPr>
              <w:spacing w:after="0" w:line="276" w:lineRule="auto"/>
              <w:jc w:val="both"/>
              <w:rPr>
                <w:sz w:val="22"/>
                <w:szCs w:val="22"/>
              </w:rPr>
            </w:pPr>
            <w:r>
              <w:rPr>
                <w:b w:val="1"/>
                <w:bCs w:val="1"/>
                <w:sz w:val="22"/>
                <w:szCs w:val="22"/>
                <w:rtl w:val="0"/>
              </w:rPr>
              <w:t xml:space="preserve">• 12. </w:t>
            </w:r>
            <w:r>
              <w:rPr>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E4">
            <w:pPr>
              <w:spacing w:after="0" w:line="276" w:lineRule="auto"/>
              <w:jc w:val="both"/>
              <w:rPr>
                <w:sz w:val="22"/>
                <w:szCs w:val="22"/>
              </w:rPr>
            </w:pPr>
            <w:r>
              <w:rPr>
                <w:b w:val="1"/>
                <w:bCs w:val="1"/>
                <w:sz w:val="22"/>
                <w:szCs w:val="22"/>
                <w:rtl w:val="0"/>
              </w:rPr>
              <w:t xml:space="preserve">• 13. </w:t>
            </w:r>
            <w:r>
              <w:rPr>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E5">
            <w:pPr>
              <w:spacing w:after="0" w:line="276" w:lineRule="auto"/>
              <w:jc w:val="both"/>
              <w:rPr>
                <w:sz w:val="22"/>
                <w:szCs w:val="22"/>
              </w:rPr>
            </w:pPr>
            <w:r>
              <w:rPr>
                <w:b w:val="1"/>
                <w:bCs w:val="1"/>
                <w:sz w:val="22"/>
                <w:szCs w:val="22"/>
                <w:rtl w:val="0"/>
              </w:rPr>
              <w:t xml:space="preserve">• 14. </w:t>
            </w:r>
            <w:r>
              <w:rPr>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E6">
            <w:pPr>
              <w:spacing w:after="0" w:line="276" w:lineRule="auto"/>
              <w:jc w:val="both"/>
              <w:rPr>
                <w:sz w:val="22"/>
                <w:szCs w:val="22"/>
              </w:rPr>
            </w:pPr>
            <w:r>
              <w:rPr>
                <w:b w:val="1"/>
                <w:bCs w:val="1"/>
                <w:sz w:val="22"/>
                <w:szCs w:val="22"/>
                <w:rtl w:val="0"/>
              </w:rPr>
              <w:t xml:space="preserve">• 15. </w:t>
            </w:r>
            <w:r>
              <w:rPr>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E7">
            <w:pPr>
              <w:spacing w:after="0" w:line="276" w:lineRule="auto"/>
              <w:jc w:val="both"/>
              <w:rPr>
                <w:sz w:val="22"/>
                <w:szCs w:val="22"/>
              </w:rPr>
            </w:pPr>
            <w:r>
              <w:rPr>
                <w:b w:val="1"/>
                <w:bCs w:val="1"/>
                <w:sz w:val="22"/>
                <w:szCs w:val="22"/>
                <w:rtl w:val="0"/>
              </w:rPr>
              <w:t xml:space="preserve">• 16. </w:t>
            </w:r>
            <w:r>
              <w:rPr>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E8">
            <w:pPr>
              <w:spacing w:after="0" w:line="276" w:lineRule="auto"/>
              <w:jc w:val="both"/>
              <w:rPr>
                <w:sz w:val="22"/>
                <w:szCs w:val="22"/>
              </w:rPr>
            </w:pPr>
            <w:r>
              <w:rPr>
                <w:b w:val="1"/>
                <w:bCs w:val="1"/>
                <w:sz w:val="22"/>
                <w:szCs w:val="22"/>
                <w:rtl w:val="0"/>
              </w:rPr>
              <w:t xml:space="preserve">• 17. </w:t>
            </w:r>
            <w:r>
              <w:rPr>
                <w:rtl w:val="0"/>
              </w:rPr>
              <w:t xml:space="preserve">Activitățile turistice și recreative se desfășoară fără afectarea habitatelor și a speciilor de interes conservativ.</w:t>
            </w:r>
          </w:p>
          <w:p w:rsidR="00000000" w:rsidDel="00000000" w:rsidP="00000000" w:rsidRDefault="00000000" w:rsidRPr="00000000" w14:paraId="000000E9">
            <w:pPr>
              <w:spacing w:after="0" w:line="276" w:lineRule="auto"/>
              <w:jc w:val="both"/>
              <w:rPr>
                <w:sz w:val="22"/>
                <w:szCs w:val="22"/>
              </w:rPr>
            </w:pPr>
            <w:r>
              <w:rPr>
                <w:b w:val="1"/>
                <w:bCs w:val="1"/>
                <w:sz w:val="22"/>
                <w:szCs w:val="22"/>
                <w:rtl w:val="0"/>
              </w:rPr>
              <w:t xml:space="preserve">• 18. </w:t>
            </w:r>
            <w:r>
              <w:rPr>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9">
            <w:pPr>
              <w:spacing w:after="0" w:line="276"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Pr>
                <w:sz w:val="22"/>
                <w:szCs w:val="22"/>
                <w:rtl w:val="0"/>
              </w:rPr>
              <w:t xml:space="preserve">Privată</w:t>
            </w:r>
          </w:p>
        </w:tc>
      </w:tr>
    </w:tbl>
    <w:p w:rsidR="00000000" w:rsidDel="00000000" w:rsidP="00000000" w:rsidRDefault="00000000" w:rsidRPr="00000000" w14:paraId="000000EC">
      <w:pPr>
        <w:rPr/>
      </w:pPr>
      <w:r>
        <w:rPr>
          <w:rtl w:val="0"/>
        </w:rPr>
      </w:r>
    </w:p>
    <w:p w:rsidR="00000000" w:rsidDel="00000000" w:rsidP="00000000" w:rsidRDefault="00000000" w:rsidRPr="00000000" w14:paraId="000000ED">
      <w:pPr>
        <w:rPr/>
      </w:pPr>
      <w:r>
        <w:rPr>
          <w:b w:val="1"/>
          <w:bCs w:val="1"/>
          <w:sz w:val="22"/>
          <w:szCs w:val="22"/>
          <w:rtl w:val="0"/>
        </w:rPr>
        <w:t xml:space="preserve">3.3. Bibliografie </w:t>
      </w:r>
      <w:r>
        <w:rPr>
          <w:rtl w:val="0"/>
        </w:rPr>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Pr>
          <w:color w:val="000000"/>
          <w:sz w:val="22"/>
          <w:szCs w:val="22"/>
          <w:rtl w:val="0"/>
        </w:rPr>
        <w:t xml:space="preserve">- Boşcaiu N. 1942. Flora luncii Sebeşului de lânga Zerveşti.</w:t>
      </w:r>
      <w:r>
        <w:rPr>
          <w:color w:val="000000"/>
          <w:rtl w:val="0"/>
        </w:rPr>
        <w:br w:type="textWrapping"/>
      </w:r>
      <w:r>
        <w:rPr>
          <w:color w:val="000000"/>
          <w:sz w:val="22"/>
          <w:szCs w:val="22"/>
          <w:rtl w:val="0"/>
        </w:rPr>
        <w:t xml:space="preserve">- Grigoriu A. L., Arsene G.G. 2002. Les clairiéres à narcisses sauvages (Narcissus poeticus L. radiiflorus (Saleibsb.) Baker) de Zerveşti et Băteşti.</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wc11k2ywmjqd" w:id="0"/>
      <w:bookmarkEnd w:id="0"/>
      <w:r>
        <w:rPr>
          <w:color w:val="000000"/>
          <w:sz w:val="22"/>
          <w:szCs w:val="22"/>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F1">
      <w:pPr>
        <w:rPr/>
      </w:pPr>
      <w:r>
        <w:rPr>
          <w:rtl w:val="0"/>
        </w:rPr>
      </w:r>
    </w:p>
    <w:p w:rsidR="00000000" w:rsidDel="00000000" w:rsidP="00000000" w:rsidRDefault="00000000" w:rsidRPr="00000000" w14:paraId="000000F2">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F3">
      <w:pPr>
        <w:rPr/>
      </w:pPr>
      <w:r>
        <w:rPr>
          <w:sz w:val="22"/>
          <w:szCs w:val="22"/>
          <w:rtl w:val="0"/>
        </w:rPr>
        <w:t xml:space="preserve">Detalii privind consultările publice realizate:</w:t>
      </w:r>
      <w:r>
        <w:rPr>
          <w:rtl w:val="0"/>
        </w:rPr>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aq2b8kt4w6mj" w:id="1"/>
      <w:bookmarkEnd w:id="1"/>
      <w:r>
        <w:rPr>
          <w:color w:val="000000"/>
          <w:sz w:val="22"/>
          <w:szCs w:val="22"/>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F6">
      <w:pPr>
        <w:rPr/>
      </w:pPr>
      <w:r>
        <w:rPr>
          <w:rtl w:val="0"/>
        </w:rPr>
      </w:r>
    </w:p>
    <w:p w:rsidR="00000000" w:rsidDel="00000000" w:rsidP="00000000" w:rsidRDefault="00000000" w:rsidRPr="00000000" w14:paraId="000000F7">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F8">
      <w:pPr>
        <w:jc w:val="both"/>
        <w:rPr>
          <w:sz w:val="22"/>
          <w:szCs w:val="22"/>
        </w:rPr>
      </w:pPr>
      <w:bookmarkStart w:colFirst="0" w:colLast="0" w:name="_heading=h.21ktq85baq5j" w:id="2"/>
      <w:bookmarkEnd w:id="2"/>
      <w:r>
        <w:rPr>
          <w:sz w:val="22"/>
          <w:szCs w:val="22"/>
          <w:rtl w:val="0"/>
        </w:rPr>
        <w:t xml:space="preserve">Limitele Zonelor Prioritare pentru Biodiversitate sunt disponibile în format digital pe website-ul MMAP, accesând link-ul: </w:t>
      </w:r>
      <w:hyperlink r:id="rId9">
        <w:r>
          <w:rPr>
            <w:color w:val="0563c1"/>
            <w:sz w:val="22"/>
            <w:szCs w:val="22"/>
            <w:u w:val="single"/>
            <w:rtl w:val="0"/>
          </w:rPr>
          <w:t xml:space="preserve">https://mmediu.ro/domenii/mediu/arii-naturale-protejate/ZPB-pnrr-i3-2/rezultatele-proiectului/</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SEEG+hf+FhkZttxvFIZ0Vlqx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